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9DB3" w14:textId="48A559B4" w:rsidR="0043567D" w:rsidRPr="00CE32BF" w:rsidRDefault="001F5FBB" w:rsidP="0043567D">
      <w:pPr>
        <w:spacing w:before="76"/>
        <w:ind w:right="-10"/>
        <w:jc w:val="center"/>
        <w:rPr>
          <w:rFonts w:asciiTheme="minorEastAsia" w:eastAsiaTheme="minorEastAsia" w:hAnsiTheme="minorEastAsia"/>
          <w:b/>
          <w:spacing w:val="-9"/>
          <w:w w:val="105"/>
          <w:sz w:val="32"/>
          <w:szCs w:val="32"/>
          <w:lang w:eastAsia="zh-CN"/>
        </w:rPr>
      </w:pPr>
      <w:bookmarkStart w:id="0" w:name="_Hlk51685914"/>
      <w:proofErr w:type="gramStart"/>
      <w:r w:rsidRPr="00CE32BF">
        <w:rPr>
          <w:rFonts w:asciiTheme="minorEastAsia" w:eastAsiaTheme="minorEastAsia" w:hAnsiTheme="minorEastAsia" w:hint="eastAsia"/>
          <w:b/>
          <w:w w:val="105"/>
          <w:sz w:val="32"/>
          <w:szCs w:val="32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hint="eastAsia"/>
          <w:b/>
          <w:w w:val="105"/>
          <w:sz w:val="32"/>
          <w:szCs w:val="32"/>
          <w:lang w:eastAsia="zh-CN"/>
        </w:rPr>
        <w:t>立比书</w:t>
      </w:r>
      <w:r w:rsidRPr="00CE32BF">
        <w:rPr>
          <w:rFonts w:asciiTheme="minorEastAsia" w:eastAsiaTheme="minorEastAsia" w:hAnsiTheme="minorEastAsia"/>
          <w:b/>
          <w:w w:val="105"/>
          <w:sz w:val="32"/>
          <w:szCs w:val="32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/>
          <w:w w:val="105"/>
          <w:sz w:val="32"/>
          <w:szCs w:val="32"/>
          <w:lang w:eastAsia="zh-CN"/>
        </w:rPr>
        <w:t>二</w:t>
      </w:r>
      <w:proofErr w:type="gramStart"/>
      <w:r w:rsidRPr="00CE32BF">
        <w:rPr>
          <w:rFonts w:asciiTheme="minorEastAsia" w:eastAsiaTheme="minorEastAsia" w:hAnsiTheme="minorEastAsia"/>
          <w:b/>
          <w:w w:val="105"/>
          <w:sz w:val="32"/>
          <w:szCs w:val="32"/>
          <w:lang w:eastAsia="zh-CN"/>
        </w:rPr>
        <w:t>1</w:t>
      </w:r>
      <w:proofErr w:type="gramEnd"/>
      <w:r w:rsidRPr="00CE32BF">
        <w:rPr>
          <w:rFonts w:asciiTheme="minorEastAsia" w:eastAsiaTheme="minorEastAsia" w:hAnsiTheme="minorEastAsia"/>
          <w:b/>
          <w:w w:val="105"/>
          <w:sz w:val="32"/>
          <w:szCs w:val="32"/>
          <w:lang w:eastAsia="zh-CN"/>
        </w:rPr>
        <w:t>-8</w:t>
      </w:r>
      <w:r w:rsidR="0037441E" w:rsidRPr="00CE32BF">
        <w:rPr>
          <w:rFonts w:asciiTheme="minorEastAsia" w:eastAsiaTheme="minorEastAsia" w:hAnsiTheme="minorEastAsia"/>
          <w:b/>
          <w:spacing w:val="-39"/>
          <w:w w:val="105"/>
          <w:sz w:val="32"/>
          <w:szCs w:val="32"/>
          <w:lang w:eastAsia="zh-CN"/>
        </w:rPr>
        <w:t xml:space="preserve"> </w:t>
      </w:r>
    </w:p>
    <w:p w14:paraId="3D3A118C" w14:textId="2AC0E26E" w:rsidR="006C22EC" w:rsidRPr="00CE32BF" w:rsidRDefault="001F5FBB" w:rsidP="006C22EC">
      <w:pPr>
        <w:tabs>
          <w:tab w:val="left" w:pos="700"/>
        </w:tabs>
        <w:snapToGrid w:val="0"/>
        <w:ind w:left="461"/>
        <w:jc w:val="righ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创作者：谢园姝</w:t>
      </w:r>
    </w:p>
    <w:p w14:paraId="5FADD5F5" w14:textId="5742B9AE" w:rsidR="006C22EC" w:rsidRPr="00CE32BF" w:rsidRDefault="001F5FBB" w:rsidP="006C22EC">
      <w:pPr>
        <w:tabs>
          <w:tab w:val="left" w:pos="700"/>
        </w:tabs>
        <w:snapToGrid w:val="0"/>
        <w:ind w:left="461"/>
        <w:jc w:val="righ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日期：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2020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年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9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月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30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日</w:t>
      </w:r>
    </w:p>
    <w:p w14:paraId="3B7C4248" w14:textId="77777777" w:rsidR="0043567D" w:rsidRPr="00CE32BF" w:rsidRDefault="0043567D" w:rsidP="0043567D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75CCE834" w14:textId="2C525E05" w:rsidR="00226FD2" w:rsidRPr="00CE32BF" w:rsidRDefault="001F5FBB" w:rsidP="00916E42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教学主题：以基督的心为心。效法基督的谦卑，竭力达到合一</w:t>
      </w:r>
    </w:p>
    <w:p w14:paraId="14785DE1" w14:textId="77777777" w:rsidR="00916E42" w:rsidRPr="00CE32BF" w:rsidRDefault="00916E42" w:rsidP="00916E42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3195A18F" w14:textId="2D049993" w:rsidR="0069619F" w:rsidRPr="00CE32BF" w:rsidRDefault="001F5FBB" w:rsidP="00D71D6C">
      <w:pPr>
        <w:pStyle w:val="ListParagraph"/>
        <w:numPr>
          <w:ilvl w:val="0"/>
          <w:numId w:val="7"/>
        </w:numPr>
        <w:snapToGrid w:val="0"/>
        <w:spacing w:after="12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单元目标</w:t>
      </w:r>
    </w:p>
    <w:p w14:paraId="3195A190" w14:textId="6E6D7C5B" w:rsidR="0069619F" w:rsidRPr="00CE32BF" w:rsidRDefault="001F5FBB" w:rsidP="00D71D6C">
      <w:pPr>
        <w:pStyle w:val="ListParagraph"/>
        <w:numPr>
          <w:ilvl w:val="0"/>
          <w:numId w:val="3"/>
        </w:numPr>
        <w:tabs>
          <w:tab w:val="left" w:pos="700"/>
        </w:tabs>
        <w:snapToGrid w:val="0"/>
        <w:ind w:left="821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认知目标：认识基督的心，谦卑虚己的心。</w:t>
      </w:r>
    </w:p>
    <w:p w14:paraId="3195A191" w14:textId="65B84003" w:rsidR="0069619F" w:rsidRPr="00CE32BF" w:rsidRDefault="001F5FBB" w:rsidP="00D71D6C">
      <w:pPr>
        <w:pStyle w:val="ListParagraph"/>
        <w:numPr>
          <w:ilvl w:val="0"/>
          <w:numId w:val="3"/>
        </w:numPr>
        <w:tabs>
          <w:tab w:val="left" w:pos="700"/>
        </w:tabs>
        <w:snapToGrid w:val="0"/>
        <w:ind w:left="821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情感目标：愿意效法基督，学习谦卑合一。</w:t>
      </w:r>
    </w:p>
    <w:p w14:paraId="3195A192" w14:textId="4EA7A906" w:rsidR="0069619F" w:rsidRPr="00CE32BF" w:rsidRDefault="001F5FBB" w:rsidP="00D71D6C">
      <w:pPr>
        <w:pStyle w:val="ListParagraph"/>
        <w:numPr>
          <w:ilvl w:val="0"/>
          <w:numId w:val="3"/>
        </w:numPr>
        <w:tabs>
          <w:tab w:val="left" w:pos="700"/>
        </w:tabs>
        <w:snapToGrid w:val="0"/>
        <w:ind w:left="821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意志目标：不求自己利益，立志谦卑合一。</w:t>
      </w:r>
    </w:p>
    <w:p w14:paraId="3195A193" w14:textId="6980BD15" w:rsidR="0069619F" w:rsidRPr="00CE32BF" w:rsidRDefault="001F5FBB" w:rsidP="00D71D6C">
      <w:pPr>
        <w:pStyle w:val="ListParagraph"/>
        <w:numPr>
          <w:ilvl w:val="0"/>
          <w:numId w:val="3"/>
        </w:numPr>
        <w:tabs>
          <w:tab w:val="left" w:pos="700"/>
        </w:tabs>
        <w:snapToGrid w:val="0"/>
        <w:ind w:left="821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行为目标：在圣灵带领下，实践谦卑合一。</w:t>
      </w:r>
    </w:p>
    <w:p w14:paraId="6F771765" w14:textId="65E1DF82" w:rsidR="00226FD2" w:rsidRPr="00CE32BF" w:rsidRDefault="001F5FBB" w:rsidP="00D71D6C">
      <w:pPr>
        <w:pStyle w:val="ListParagraph"/>
        <w:numPr>
          <w:ilvl w:val="0"/>
          <w:numId w:val="3"/>
        </w:numPr>
        <w:tabs>
          <w:tab w:val="left" w:pos="700"/>
        </w:tabs>
        <w:snapToGrid w:val="0"/>
        <w:ind w:left="821" w:right="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生命目标：基督的心为心，活出</w:t>
      </w:r>
      <w:r w:rsidRPr="00CE32BF">
        <w:rPr>
          <w:rFonts w:asciiTheme="minorEastAsia" w:eastAsiaTheme="minorEastAsia" w:hAnsiTheme="minorEastAsia" w:hint="eastAsia"/>
          <w:bCs/>
          <w:spacing w:val="-2"/>
          <w:sz w:val="24"/>
          <w:szCs w:val="24"/>
          <w:lang w:eastAsia="zh-CN"/>
        </w:rPr>
        <w:t>谦卑合一。</w:t>
      </w:r>
    </w:p>
    <w:p w14:paraId="2A698A26" w14:textId="77777777" w:rsidR="00916E42" w:rsidRPr="00CE32BF" w:rsidRDefault="00916E42" w:rsidP="00916E42">
      <w:pPr>
        <w:pStyle w:val="ListParagraph"/>
        <w:tabs>
          <w:tab w:val="left" w:pos="700"/>
        </w:tabs>
        <w:snapToGrid w:val="0"/>
        <w:ind w:left="821" w:right="4940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5112F371" w14:textId="1598F682" w:rsidR="00916E42" w:rsidRPr="00CE32BF" w:rsidRDefault="001F5FBB" w:rsidP="00D71D6C">
      <w:pPr>
        <w:pStyle w:val="ListParagraph"/>
        <w:numPr>
          <w:ilvl w:val="0"/>
          <w:numId w:val="7"/>
        </w:numPr>
        <w:snapToGrid w:val="0"/>
        <w:spacing w:after="12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主题经文：</w:t>
      </w:r>
      <w:proofErr w:type="gramStart"/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立比书</w:t>
      </w:r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二</w:t>
      </w:r>
      <w:proofErr w:type="gramStart"/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proofErr w:type="gramEnd"/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-8</w:t>
      </w:r>
    </w:p>
    <w:p w14:paraId="3195A195" w14:textId="076EE122" w:rsidR="0069619F" w:rsidRPr="00CE32BF" w:rsidRDefault="001F5FBB" w:rsidP="00D71D6C">
      <w:pPr>
        <w:pStyle w:val="ListParagraph"/>
        <w:numPr>
          <w:ilvl w:val="0"/>
          <w:numId w:val="7"/>
        </w:numPr>
        <w:snapToGrid w:val="0"/>
        <w:spacing w:after="12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设计对象：</w:t>
      </w: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华人教会九至十岁儿童。</w:t>
      </w:r>
    </w:p>
    <w:p w14:paraId="3195A196" w14:textId="6DF68412" w:rsidR="0069619F" w:rsidRPr="00CE32BF" w:rsidRDefault="001F5FBB" w:rsidP="00916E42">
      <w:pPr>
        <w:tabs>
          <w:tab w:val="left" w:pos="720"/>
          <w:tab w:val="left" w:pos="2259"/>
          <w:tab w:val="left" w:pos="4419"/>
        </w:tabs>
        <w:snapToGrid w:val="0"/>
        <w:ind w:firstLine="45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ab/>
      </w: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设计者</w:t>
      </w:r>
      <w:r w:rsidRPr="00CE32BF">
        <w:rPr>
          <w:rFonts w:asciiTheme="minorEastAsia" w:eastAsiaTheme="minorEastAsia" w:hAnsiTheme="minorEastAsia" w:hint="eastAsia"/>
          <w:b/>
          <w:spacing w:val="4"/>
          <w:w w:val="105"/>
          <w:sz w:val="24"/>
          <w:szCs w:val="24"/>
          <w:lang w:eastAsia="zh-CN"/>
        </w:rPr>
        <w:t>：</w:t>
      </w:r>
      <w:r w:rsidRPr="00CE32BF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谢园姝</w:t>
      </w:r>
      <w:r w:rsidRPr="00CE32BF"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  <w:t xml:space="preserve">  </w:t>
      </w: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上课堂数：</w:t>
      </w:r>
      <w:r w:rsidRPr="00CE32BF">
        <w:rPr>
          <w:rFonts w:asciiTheme="minorEastAsia" w:eastAsiaTheme="minorEastAsia" w:hAnsiTheme="minorEastAsia" w:cs="Times New Roman"/>
          <w:w w:val="105"/>
          <w:sz w:val="24"/>
          <w:szCs w:val="24"/>
          <w:lang w:eastAsia="zh-CN"/>
        </w:rPr>
        <w:t>1</w:t>
      </w:r>
      <w:r w:rsidRPr="00CE32BF">
        <w:rPr>
          <w:rFonts w:asciiTheme="minorEastAsia" w:eastAsiaTheme="minorEastAsia" w:hAnsiTheme="minorEastAsia"/>
          <w:spacing w:val="-12"/>
          <w:w w:val="105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堂</w:t>
      </w:r>
      <w:r w:rsidRPr="00CE32BF"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  <w:tab/>
      </w: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上课时间：</w:t>
      </w:r>
      <w:r w:rsidRPr="00CE32BF">
        <w:rPr>
          <w:rFonts w:asciiTheme="minorEastAsia" w:eastAsiaTheme="minorEastAsia" w:hAnsiTheme="minorEastAsia" w:cs="Times New Roman"/>
          <w:bCs/>
          <w:w w:val="105"/>
          <w:sz w:val="24"/>
          <w:szCs w:val="24"/>
          <w:lang w:eastAsia="zh-CN"/>
        </w:rPr>
        <w:t>90</w:t>
      </w:r>
      <w:r w:rsidRPr="00CE32BF">
        <w:rPr>
          <w:rFonts w:asciiTheme="minorEastAsia" w:eastAsiaTheme="minorEastAsia" w:hAnsiTheme="minorEastAsia"/>
          <w:spacing w:val="-7"/>
          <w:w w:val="105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分钟</w:t>
      </w:r>
    </w:p>
    <w:p w14:paraId="2FF95FB6" w14:textId="1639598D" w:rsidR="007C2704" w:rsidRPr="00CE32BF" w:rsidRDefault="001F5FBB" w:rsidP="00D71D6C">
      <w:pPr>
        <w:pStyle w:val="ListParagraph"/>
        <w:numPr>
          <w:ilvl w:val="0"/>
          <w:numId w:val="7"/>
        </w:numPr>
        <w:spacing w:before="216" w:line="398" w:lineRule="auto"/>
        <w:ind w:right="1059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敬拜赞美：</w:t>
      </w:r>
    </w:p>
    <w:p w14:paraId="752FDB55" w14:textId="520CD6C6" w:rsidR="007C2704" w:rsidRPr="00CE32BF" w:rsidRDefault="001F5FBB" w:rsidP="00226FD2">
      <w:pPr>
        <w:ind w:left="450" w:right="1066"/>
        <w:jc w:val="both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bookmarkStart w:id="1" w:name="_Hlk51788263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《把冷漠变成爱》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-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·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赞美之泉儿童敬拜赞美（</w:t>
      </w:r>
      <w:r w:rsidRPr="00CE32BF">
        <w:rPr>
          <w:rFonts w:asciiTheme="minorEastAsia" w:eastAsiaTheme="minorEastAsia" w:hAnsiTheme="minorEastAsia" w:cs="Times New Roman"/>
          <w:bCs/>
          <w:sz w:val="24"/>
          <w:szCs w:val="24"/>
          <w:lang w:eastAsia="zh-CN"/>
        </w:rPr>
        <w:t>4</w:t>
      </w:r>
      <w:r w:rsidRPr="00CE32BF">
        <w:rPr>
          <w:rFonts w:asciiTheme="minorEastAsia" w:eastAsiaTheme="minorEastAsia" w:hAnsiTheme="minorEastAsia" w:cs="Times New Roman" w:hint="eastAsia"/>
          <w:bCs/>
          <w:sz w:val="24"/>
          <w:szCs w:val="24"/>
          <w:lang w:eastAsia="zh-CN"/>
        </w:rPr>
        <w:t>）</w:t>
      </w:r>
    </w:p>
    <w:bookmarkEnd w:id="1"/>
    <w:p w14:paraId="4726F4D0" w14:textId="5F10D034" w:rsidR="007C2704" w:rsidRPr="00CE32BF" w:rsidRDefault="001F5FBB" w:rsidP="00226FD2">
      <w:pPr>
        <w:ind w:left="450" w:right="1066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《凡事都能做》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-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·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赞美之泉儿童敬拜赞美</w:t>
      </w:r>
      <w:r w:rsidRPr="00CE32B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（</w:t>
      </w:r>
      <w:r w:rsidRPr="00CE32BF">
        <w:rPr>
          <w:rFonts w:asciiTheme="minorEastAsia" w:eastAsiaTheme="minorEastAsia" w:hAnsiTheme="minorEastAsia" w:cs="Times New Roman"/>
          <w:bCs/>
          <w:sz w:val="24"/>
          <w:szCs w:val="24"/>
          <w:lang w:eastAsia="zh-CN"/>
        </w:rPr>
        <w:t>10</w:t>
      </w:r>
      <w:r w:rsidRPr="00CE32BF">
        <w:rPr>
          <w:rFonts w:asciiTheme="minorEastAsia" w:eastAsiaTheme="minorEastAsia" w:hAnsiTheme="minorEastAsia" w:cs="Times New Roman" w:hint="eastAsia"/>
          <w:bCs/>
          <w:sz w:val="24"/>
          <w:szCs w:val="24"/>
          <w:lang w:eastAsia="zh-CN"/>
        </w:rPr>
        <w:t>）</w:t>
      </w:r>
    </w:p>
    <w:p w14:paraId="3195A197" w14:textId="42C618F2" w:rsidR="0069619F" w:rsidRPr="00CE32BF" w:rsidRDefault="001F5FBB" w:rsidP="00D71D6C">
      <w:pPr>
        <w:pStyle w:val="ListParagraph"/>
        <w:numPr>
          <w:ilvl w:val="0"/>
          <w:numId w:val="7"/>
        </w:numPr>
        <w:adjustRightInd w:val="0"/>
        <w:snapToGrid w:val="0"/>
        <w:spacing w:before="216" w:line="398" w:lineRule="auto"/>
        <w:ind w:right="1059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经文分析</w:t>
      </w:r>
    </w:p>
    <w:p w14:paraId="52824B6D" w14:textId="573E250D" w:rsidR="00571D20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napToGrid w:val="0"/>
        <w:spacing w:before="120" w:after="12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bookmarkStart w:id="2" w:name="_Hlk51165133"/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经文主题：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效法基督的谦卑，竭力达到合一。</w:t>
      </w:r>
    </w:p>
    <w:p w14:paraId="19496FC5" w14:textId="69BA2B64" w:rsidR="00571D20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napToGrid w:val="0"/>
        <w:spacing w:before="120" w:after="12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中心人物：</w:t>
      </w: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上帝、保罗、</w:t>
      </w:r>
      <w:proofErr w:type="gramStart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立比教会的基督徒</w:t>
      </w:r>
    </w:p>
    <w:bookmarkEnd w:id="2"/>
    <w:p w14:paraId="60CAC6A7" w14:textId="1C07E19C" w:rsidR="00FE4B7E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adjustRightInd w:val="0"/>
        <w:snapToGrid w:val="0"/>
        <w:spacing w:before="120" w:after="12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经文背景</w:t>
      </w:r>
    </w:p>
    <w:p w14:paraId="5E33D0E7" w14:textId="4871FB66" w:rsidR="00FE4B7E" w:rsidRPr="00CE32BF" w:rsidRDefault="001F5FBB" w:rsidP="00FE4B7E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bookmarkStart w:id="3" w:name="_Hlk51165255"/>
      <w:bookmarkStart w:id="4" w:name="_Hlk51165213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《腓立比书》的作者保罗在写这封书信的时候，正是身陷囹圄之时。传统上相信保罗是在罗马被囚期间写下《腓立比书》的，但是也有人认为写作地点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是该撒利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亚或以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弗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所。至于成书时间，大概在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50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年代中至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60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年代初，取决于它到底是在保罗哪次被囚期间所写。</w:t>
      </w:r>
      <w:r w:rsidR="00FE4B7E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</w:rPr>
        <w:footnoteReference w:id="1"/>
      </w:r>
    </w:p>
    <w:p w14:paraId="04E21EC4" w14:textId="6A748063" w:rsidR="00FE4B7E" w:rsidRPr="00CE32BF" w:rsidRDefault="001F5FBB" w:rsidP="00FE4B7E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在《腓立比书》中，我们可以看到，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立比教会曾经差派以巴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弗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提给保罗送去“需用的”（二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），而且这并非第一次：当年保罗在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帖撒罗尼迦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的时候，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立比教会也曾多次供给保罗（四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16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）。所以，保罗写这封书信，首先是怀着感激之情，但也是出于牧者之心：要将自己被囚的近况告诉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立比教会，以坚固他们的信心；同时保罗也在信中推荐提摩太（二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19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），让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立比教会做好预备和接待。</w:t>
      </w:r>
    </w:p>
    <w:p w14:paraId="71C2E771" w14:textId="6BAA7A9E" w:rsidR="00FE4B7E" w:rsidRPr="00CE32BF" w:rsidRDefault="001F5FBB" w:rsidP="00FE4B7E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bookmarkStart w:id="5" w:name="_Hlk51165276"/>
      <w:bookmarkEnd w:id="3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lastRenderedPageBreak/>
        <w:t>虽然保罗自己正在坐监、忍受苦难，但他却在信中给予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立比教会诸多劝勉，因为他作为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立比教会的创立者，一定非常了解教会的处境和需要。从这封书信的内容来看，尽管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立比教会是一个充满爱心的团体，但也存在一些问题。从二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-8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的主题来看，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立比教会或许多少存在一些合一方面的问题，另外四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也谈到同工彼此要同心的问题。此外，书信还提到提防假教师的问题（三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~4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16169E3D" w14:textId="525E7C25" w:rsidR="00C73264" w:rsidRPr="00CE32BF" w:rsidRDefault="001F5FBB" w:rsidP="00FE4B7E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总体而言，《腓立比书》是一封积极正面的书信，充满感激和劝勉，充分体现出保罗与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立比教会的同工之间彼此合一、相濡以沫的感情。</w:t>
      </w:r>
    </w:p>
    <w:p w14:paraId="3DB7F6FE" w14:textId="1EB33AFE" w:rsidR="00571D20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adjustRightInd w:val="0"/>
        <w:snapToGrid w:val="0"/>
        <w:spacing w:before="240" w:after="240"/>
        <w:ind w:left="446" w:firstLine="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地域场景</w:t>
      </w:r>
    </w:p>
    <w:p w14:paraId="414D2765" w14:textId="77777777" w:rsidR="00A179CD" w:rsidRPr="00CE32BF" w:rsidRDefault="00A179CD" w:rsidP="00C73264">
      <w:pPr>
        <w:pStyle w:val="ListParagraph"/>
        <w:overflowPunct w:val="0"/>
        <w:autoSpaceDE/>
        <w:autoSpaceDN/>
        <w:adjustRightInd w:val="0"/>
        <w:snapToGrid w:val="0"/>
        <w:spacing w:before="240" w:after="240"/>
        <w:ind w:left="446" w:firstLine="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1575C067" w14:textId="1AE5C36A" w:rsidR="00571D20" w:rsidRPr="00CE32BF" w:rsidRDefault="001F5FBB" w:rsidP="00571D20">
      <w:pPr>
        <w:pStyle w:val="ListParagraph"/>
        <w:overflowPunct w:val="0"/>
        <w:autoSpaceDE/>
        <w:autoSpaceDN/>
        <w:spacing w:before="240" w:after="240"/>
        <w:ind w:left="0" w:firstLine="36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立比城于主前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365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年由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世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建立，它是东马其顿的一个城市，位于现代希腊东北部。主前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167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年，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立比成为罗马帝国的一部分。参看图表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一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。</w:t>
      </w:r>
    </w:p>
    <w:p w14:paraId="593781E8" w14:textId="77777777" w:rsidR="00571D20" w:rsidRPr="00CE32BF" w:rsidRDefault="00571D20" w:rsidP="00571D20">
      <w:pPr>
        <w:pStyle w:val="ListParagraph"/>
        <w:overflowPunct w:val="0"/>
        <w:autoSpaceDE/>
        <w:autoSpaceDN/>
        <w:spacing w:before="240" w:after="240"/>
        <w:ind w:left="806" w:firstLine="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56AA91E5" w14:textId="543A066D" w:rsidR="00A012BC" w:rsidRPr="00CE32BF" w:rsidRDefault="00A012BC" w:rsidP="00571D20">
      <w:pPr>
        <w:pStyle w:val="ListParagraph"/>
        <w:overflowPunct w:val="0"/>
        <w:autoSpaceDE/>
        <w:autoSpaceDN/>
        <w:spacing w:before="240" w:after="240"/>
        <w:ind w:left="450" w:firstLine="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drawing>
          <wp:inline distT="0" distB="0" distL="0" distR="0" wp14:anchorId="6072E70D" wp14:editId="3E375D40">
            <wp:extent cx="5168096" cy="327172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43" cy="32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09EC" w14:textId="5BECDAE6" w:rsidR="00571D20" w:rsidRPr="00CE32BF" w:rsidRDefault="001F5FBB" w:rsidP="00571D20">
      <w:pPr>
        <w:pStyle w:val="ListParagraph"/>
        <w:overflowPunct w:val="0"/>
        <w:autoSpaceDE/>
        <w:autoSpaceDN/>
        <w:spacing w:before="240" w:after="240"/>
        <w:ind w:left="806" w:firstLine="0"/>
        <w:contextualSpacing/>
        <w:jc w:val="center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图表</w:t>
      </w:r>
      <w:proofErr w:type="gramStart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一</w:t>
      </w:r>
      <w:proofErr w:type="gramEnd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：希腊</w:t>
      </w:r>
      <w:proofErr w:type="gramStart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立比的位置图</w:t>
      </w:r>
    </w:p>
    <w:p w14:paraId="5AED5257" w14:textId="7248A6FE" w:rsidR="00D40841" w:rsidRPr="00CE32BF" w:rsidRDefault="00BD0B5A" w:rsidP="00571D20">
      <w:pPr>
        <w:pStyle w:val="ListParagraph"/>
        <w:overflowPunct w:val="0"/>
        <w:autoSpaceDE/>
        <w:autoSpaceDN/>
        <w:spacing w:before="240" w:after="240"/>
        <w:ind w:left="806" w:firstLine="0"/>
        <w:contextualSpacing/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hyperlink r:id="rId9" w:history="1">
        <w:r w:rsidR="001F5FBB" w:rsidRPr="00CE32BF">
          <w:rPr>
            <w:rStyle w:val="Hyperlink"/>
            <w:rFonts w:asciiTheme="minorEastAsia" w:eastAsiaTheme="minorEastAsia" w:hAnsiTheme="minorEastAsia"/>
            <w:bCs/>
            <w:sz w:val="24"/>
            <w:szCs w:val="24"/>
            <w:lang w:eastAsia="zh-CN"/>
          </w:rPr>
          <w:t>http://biblegeography.holylight.org.tw/index/city?id=132</w:t>
        </w:r>
      </w:hyperlink>
    </w:p>
    <w:p w14:paraId="13AFA8B7" w14:textId="77777777" w:rsidR="00571D20" w:rsidRPr="00CE32BF" w:rsidRDefault="00571D20" w:rsidP="00D40841">
      <w:pPr>
        <w:pStyle w:val="ListParagraph"/>
        <w:overflowPunct w:val="0"/>
        <w:autoSpaceDE/>
        <w:autoSpaceDN/>
        <w:spacing w:before="240" w:after="240"/>
        <w:ind w:left="806" w:firstLine="0"/>
        <w:contextualSpacing/>
        <w:rPr>
          <w:rFonts w:asciiTheme="minorEastAsia" w:eastAsiaTheme="minorEastAsia" w:hAnsiTheme="minorEastAsia"/>
          <w:b/>
          <w:sz w:val="24"/>
          <w:szCs w:val="24"/>
        </w:rPr>
      </w:pPr>
    </w:p>
    <w:p w14:paraId="35EA1B4A" w14:textId="48343C1D" w:rsidR="00D40841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pacing w:before="240" w:after="24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经文重点</w:t>
      </w:r>
    </w:p>
    <w:p w14:paraId="5D1D1BD7" w14:textId="755BF936" w:rsidR="00105315" w:rsidRPr="00CE32BF" w:rsidRDefault="001F5FBB" w:rsidP="00B364AF">
      <w:pPr>
        <w:ind w:firstLine="446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学习基督的谦卑（二</w:t>
      </w:r>
      <w:proofErr w:type="gramStart"/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~8</w:t>
      </w: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），就是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尊重他人，以他人的立场考虑。不自私虚荣</w:t>
      </w: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Pr="00CE32BF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二</w:t>
      </w:r>
      <w:proofErr w:type="gramStart"/>
      <w:r w:rsidRPr="00CE32BF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），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竭力达到合一（二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bookmarkEnd w:id="4"/>
    <w:bookmarkEnd w:id="5"/>
    <w:p w14:paraId="750F2558" w14:textId="22518D5A" w:rsidR="00173E73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pacing w:before="240" w:after="24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lastRenderedPageBreak/>
        <w:t>经文结构</w:t>
      </w:r>
      <w:r w:rsidRPr="00CE32BF">
        <w:rPr>
          <w:rFonts w:asciiTheme="minorEastAsia" w:eastAsiaTheme="minorEastAsia" w:hAnsiTheme="minorEastAsia"/>
          <w:b/>
          <w:sz w:val="24"/>
          <w:szCs w:val="24"/>
          <w:lang w:eastAsia="zh-CN"/>
        </w:rPr>
        <w:t xml:space="preserve"> </w:t>
      </w:r>
      <w:r w:rsidR="001C580B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2"/>
      </w:r>
    </w:p>
    <w:p w14:paraId="327158B6" w14:textId="765C2DFA" w:rsidR="00F60A92" w:rsidRPr="00CE32BF" w:rsidRDefault="001F5FBB" w:rsidP="00D71D6C">
      <w:pPr>
        <w:pStyle w:val="ListParagraph"/>
        <w:numPr>
          <w:ilvl w:val="0"/>
          <w:numId w:val="6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bookmarkStart w:id="6" w:name="_Hlk51165430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谦卑合一的目标：意念爱心相同（二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~2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41651E2D" w14:textId="604ED1C5" w:rsidR="00F60A92" w:rsidRPr="00CE32BF" w:rsidRDefault="001F5FBB" w:rsidP="00D71D6C">
      <w:pPr>
        <w:pStyle w:val="ListParagraph"/>
        <w:numPr>
          <w:ilvl w:val="0"/>
          <w:numId w:val="6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谦卑合一的方法：不自私虚荣，谦卑顾他人（二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~4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5F4378F1" w14:textId="2613B469" w:rsidR="00F60A92" w:rsidRPr="00CE32BF" w:rsidRDefault="001F5FBB" w:rsidP="00D71D6C">
      <w:pPr>
        <w:pStyle w:val="ListParagraph"/>
        <w:numPr>
          <w:ilvl w:val="0"/>
          <w:numId w:val="6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谦卑合一的动力：以基督的心为心（二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3A83922A" w14:textId="649CCD44" w:rsidR="00F60A92" w:rsidRPr="00CE32BF" w:rsidRDefault="001F5FBB" w:rsidP="00D71D6C">
      <w:pPr>
        <w:pStyle w:val="ListParagraph"/>
        <w:numPr>
          <w:ilvl w:val="0"/>
          <w:numId w:val="6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谦卑合一的榜样：基督的虚己至死（二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6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~8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bookmarkEnd w:id="6"/>
    <w:p w14:paraId="1B386DF1" w14:textId="77777777" w:rsidR="00571E2D" w:rsidRPr="00CE32BF" w:rsidRDefault="00571E2D" w:rsidP="00571E2D">
      <w:pPr>
        <w:pStyle w:val="ListParagraph"/>
        <w:overflowPunct w:val="0"/>
        <w:autoSpaceDE/>
        <w:autoSpaceDN/>
        <w:spacing w:before="240"/>
        <w:ind w:left="806" w:firstLine="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252F89C6" w14:textId="43D0FF9D" w:rsidR="00FE4B7E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proofErr w:type="gramStart"/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钥</w:t>
      </w:r>
      <w:proofErr w:type="gramEnd"/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字解说</w:t>
      </w:r>
    </w:p>
    <w:p w14:paraId="2BC53318" w14:textId="215BD0B3" w:rsidR="00FE4B7E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“交通”（二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）：意思是联系、相交、密切关系。</w:t>
      </w:r>
      <w:r w:rsidR="00A82208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3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在新约中，这个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词常常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用来指在教会团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契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中弟兄姐妹之间或信徒与神之间的亲密关系。例如徒二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42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中提到信徒们“彼此交接”，约壹一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6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~7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中提到我们“与神相交”和“彼此相交”，都是同一个词。值得一提的是，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一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用这个词形容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立比教会是一个“同心合意地兴旺福音”的团体（一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），说明这个词本身就包含有合一的意味。</w:t>
      </w:r>
    </w:p>
    <w:p w14:paraId="2C6B94F9" w14:textId="77777777" w:rsidR="00F95329" w:rsidRPr="00CE32BF" w:rsidRDefault="00F95329" w:rsidP="00F9532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4745E21B" w14:textId="4C428AE0" w:rsidR="00FE4B7E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“一样的”（二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）：这里出现了两次：“一样的心思”和“一样的意念”。前者代表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“生命在灵里的合一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”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，后者代表信徒“生命成长的目标都是基督”。</w:t>
      </w:r>
      <w:r w:rsidR="00513305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4"/>
      </w:r>
    </w:p>
    <w:p w14:paraId="49660988" w14:textId="77777777" w:rsidR="00F95329" w:rsidRPr="00CE32BF" w:rsidRDefault="00F95329" w:rsidP="00F95329">
      <w:pPr>
        <w:pStyle w:val="ListParagraph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5576ABAD" w14:textId="258D9107" w:rsidR="00B10398" w:rsidRPr="00CE32BF" w:rsidRDefault="001F5FBB" w:rsidP="00B10398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“结党”（二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）：原文的意思是“自私自利”。</w:t>
      </w:r>
      <w:r w:rsidR="0027392D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5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在实际生活中，可以指人形成小团体争权夺利。</w:t>
      </w:r>
    </w:p>
    <w:p w14:paraId="7B566DA6" w14:textId="77777777" w:rsidR="001C5B35" w:rsidRPr="00CE32BF" w:rsidRDefault="001C5B35" w:rsidP="001C5B35">
      <w:pPr>
        <w:pStyle w:val="ListParagraph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44A4FF3D" w14:textId="14161AED" w:rsidR="00B10398" w:rsidRPr="00CE32BF" w:rsidRDefault="001F5FBB" w:rsidP="00AB6C71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“虚浮的荣耀”（二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）：指过分追求别人对自己的夸赞，而不是出于心里爱神爱人的动机。</w:t>
      </w:r>
    </w:p>
    <w:p w14:paraId="74DFE761" w14:textId="77777777" w:rsidR="001C5B35" w:rsidRPr="00CE32BF" w:rsidRDefault="001C5B35" w:rsidP="001C5B35">
      <w:pPr>
        <w:pStyle w:val="ListParagraph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11B1308E" w14:textId="1447FB22" w:rsidR="00EC4AA2" w:rsidRPr="00CE32BF" w:rsidRDefault="001F5FBB" w:rsidP="00B10398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“谦卑”（二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）：是指“一种正确的自我评估，认识自己在上帝面前的渺小与不完全，从而在与别人的关系上反映出这种评估来。”。</w:t>
      </w:r>
      <w:r w:rsidR="00EC4AA2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</w:rPr>
        <w:footnoteReference w:id="6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如彼前五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提到，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因着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谦卑而在人际关系上彼此顺服。如不坚持己见，愿意采纳别人的建议。</w:t>
      </w:r>
    </w:p>
    <w:p w14:paraId="486C0C7B" w14:textId="77777777" w:rsidR="00F95329" w:rsidRPr="00CE32BF" w:rsidRDefault="00F95329" w:rsidP="00F9532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14:paraId="1D9D9960" w14:textId="00843A61" w:rsidR="00FE4B7E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“看别人比自己强”（二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）：这里的“强”原意是更好的质量或价值，也可以是更高的地位。</w:t>
      </w:r>
      <w:r w:rsidR="0027392D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7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保罗的意思是：把别人看为比自己重要，比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自己更配受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尊敬和服事。</w:t>
      </w:r>
      <w:r w:rsidR="000F192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8"/>
      </w:r>
    </w:p>
    <w:p w14:paraId="28AFA8B0" w14:textId="77777777" w:rsidR="00F95329" w:rsidRPr="00CE32BF" w:rsidRDefault="00F95329" w:rsidP="00F9532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34003126" w14:textId="78CF5B66" w:rsidR="00F95329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“不要单顾自己的事”（二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4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）：“顾”的原文意思是“谨慎”、“留心”、“小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lastRenderedPageBreak/>
        <w:t>心”。</w:t>
      </w:r>
      <w:r w:rsidR="000F192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9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和合本翻译成“不要单顾”，而原文是“不要顾”。更直接的翻译应该是：不要顾念自己的利益（而要顾念别人的利益）。也就是说，要达成合一的目标，就要站在别人的立场来看待问题。这与之前保罗说要“看别人比自己强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）其实是一个道理，也可以说是重复性的强调。</w:t>
      </w:r>
    </w:p>
    <w:p w14:paraId="76E7C1BC" w14:textId="77777777" w:rsidR="00F95329" w:rsidRPr="00CE32BF" w:rsidRDefault="00F95329" w:rsidP="00F9532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3E9642F3" w14:textId="1380C587" w:rsidR="00A9776F" w:rsidRPr="00CE32BF" w:rsidRDefault="001F5FBB" w:rsidP="00A9776F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“以基督耶稣的心为心”（二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）：原文直译是“存这样的思想，也是存在耶稣基督里面的。”</w:t>
      </w:r>
      <w:r w:rsidR="000F192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0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 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这样的思想就是寻求别人的益处，叫他们得救。（林前十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24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，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33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1FE7AD35" w14:textId="60465FFB" w:rsidR="00F95329" w:rsidRPr="00CE32BF" w:rsidRDefault="00F95329" w:rsidP="00A9776F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259334AD" w14:textId="422A774F" w:rsidR="00FE4B7E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“神的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形像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7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）：“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形像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”的原意是“形式”、“形状”或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样式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，</w:t>
      </w:r>
      <w:r w:rsidR="000F192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1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在新约中这个词只出现过三次，两次在《腓立比书》（二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6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~7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），一次在《马可福音》：“耶稣变了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形像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”（可十六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12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）。现代中文译本将“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形像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”译为“本质”，代表了许多学者的神学观点。冯荫坤认为，“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形像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”虽然与本质不同，但却代表着背后的实体。</w:t>
      </w:r>
      <w:r w:rsidR="00FE4B7E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</w:rPr>
        <w:footnoteReference w:id="12"/>
      </w:r>
      <w:r w:rsidR="00542812"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</w:p>
    <w:p w14:paraId="31184D23" w14:textId="77777777" w:rsidR="00F95329" w:rsidRPr="00CE32BF" w:rsidRDefault="00F95329" w:rsidP="00F9532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0BCB78F5" w14:textId="11C2F1C0" w:rsidR="00F95329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“不以自己与神同等为强夺的”（二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7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）：“强夺”的原文意思是抢劫、夺取。</w:t>
      </w:r>
      <w:r w:rsidR="008A3BE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3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根据上下文的意思，这句话的意思是：耶稣并不认为，自己与上帝平等是一种强夺的行动，因为那是他本来就有的权利。</w:t>
      </w:r>
      <w:r w:rsidR="00450643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4"/>
      </w:r>
    </w:p>
    <w:p w14:paraId="64A137B7" w14:textId="77777777" w:rsidR="004A3F9A" w:rsidRPr="00CE32BF" w:rsidRDefault="004A3F9A" w:rsidP="004A3F9A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3433FE33" w14:textId="42AE91DF" w:rsidR="00375869" w:rsidRPr="00CE32BF" w:rsidRDefault="001F5FBB" w:rsidP="00375869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“虚己”（二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7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）：原文的意思是“倒空自己”、“使自己变为虚无”，一般传统的看法认为这指的就是耶稣道成肉身的事实，</w:t>
      </w:r>
      <w:r w:rsidR="00984C52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5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主耶稣原本是神，拥有极高的尊荣地位，但他放弃崇高的地位，甘愿来到地上，成为平凡的人。他传扬天国的道理，常常以奴仆的样式服事门徒。</w:t>
      </w:r>
    </w:p>
    <w:p w14:paraId="78B0DDA5" w14:textId="77777777" w:rsidR="00375869" w:rsidRPr="00CE32BF" w:rsidRDefault="00375869" w:rsidP="00375869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15BF68A4" w14:textId="397D8A66" w:rsidR="00FE4B7E" w:rsidRPr="00CE32BF" w:rsidRDefault="001F5FBB" w:rsidP="00D71D6C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66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“自己卑微”（二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8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）：意思是把自己的地位降低，不再坚持拥有某种特权或地位，在态度上谦卑，或是顺服于某种纪律等。</w:t>
      </w:r>
      <w:r w:rsidR="00AA1254" w:rsidRPr="00CE32BF">
        <w:rPr>
          <w:rStyle w:val="FootnoteReference"/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footnoteReference w:id="16"/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这是这节经文的主要动词，其他的都是用来修饰这个动词的，包括“有人的样式”、“存心顺服，以至于死，且死在十字架上。”保罗用这一系列的分词结构，由浅入深、递进式地形容基督降卑的程度：不但是造物主降卑为被造物，而且降卑到死亡的地步，甚至是以一种最卑微的死亡方式——死在十字架上。</w:t>
      </w:r>
    </w:p>
    <w:p w14:paraId="01BB69D7" w14:textId="77777777" w:rsidR="0070240D" w:rsidRPr="00CE32BF" w:rsidRDefault="0070240D" w:rsidP="0070240D">
      <w:pPr>
        <w:pStyle w:val="ListParagraph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6CE6DD1A" w14:textId="309CCADB" w:rsidR="000A770F" w:rsidRPr="00CE32BF" w:rsidRDefault="001F5FBB" w:rsidP="000A770F">
      <w:pPr>
        <w:pStyle w:val="ListParagraph"/>
        <w:numPr>
          <w:ilvl w:val="1"/>
          <w:numId w:val="4"/>
        </w:numPr>
        <w:overflowPunct w:val="0"/>
        <w:autoSpaceDE/>
        <w:autoSpaceDN/>
        <w:spacing w:before="240"/>
        <w:ind w:left="117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“顺服”（二</w:t>
      </w:r>
      <w:proofErr w:type="gramStart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8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）：就是顺从或听从的意思。此处指耶稣顺从天父的旨意，甘愿把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lastRenderedPageBreak/>
        <w:t>自己的生命献上，为世人的罪被钉死在十字架上，完成天父的救赎计划。在生活上，顺服可以指孩子在主里听从父母的意见，学生服从学校的管理等等。</w:t>
      </w:r>
    </w:p>
    <w:p w14:paraId="72B561B8" w14:textId="77777777" w:rsidR="00664D35" w:rsidRPr="00CE32BF" w:rsidRDefault="00664D35" w:rsidP="00664D35">
      <w:pPr>
        <w:pStyle w:val="ListParagraph"/>
        <w:overflowPunct w:val="0"/>
        <w:autoSpaceDE/>
        <w:autoSpaceDN/>
        <w:spacing w:before="240"/>
        <w:ind w:left="1166" w:firstLine="0"/>
        <w:contextualSpacing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1297527E" w14:textId="5FF685E7" w:rsidR="00664D35" w:rsidRPr="00CE32BF" w:rsidRDefault="001F5FBB" w:rsidP="00D71D6C">
      <w:pPr>
        <w:pStyle w:val="ListParagraph"/>
        <w:numPr>
          <w:ilvl w:val="0"/>
          <w:numId w:val="5"/>
        </w:numPr>
        <w:overflowPunct w:val="0"/>
        <w:autoSpaceDE/>
        <w:autoSpaceDN/>
        <w:spacing w:before="240"/>
        <w:contextualSpacing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经文小结</w:t>
      </w:r>
    </w:p>
    <w:p w14:paraId="6B1E16B2" w14:textId="08DCAA9D" w:rsidR="00FE4B7E" w:rsidRPr="00CE32BF" w:rsidRDefault="001F5FBB" w:rsidP="00916E42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保罗在这一段经文中，劝勉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腓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立比教会要竭力达到合一，也就是要有“同样的思想，同样的爱心，要心志相同，思想一致”（新译本），为此就必须存心谦卑：也就是要尊重别人，站在别人的立场看问题，不可自私自利、贪图虚荣。因为主耶稣就是这样存心谦卑，以至于死，且死在十字架上。</w:t>
      </w:r>
    </w:p>
    <w:p w14:paraId="3195A199" w14:textId="77777777" w:rsidR="0069619F" w:rsidRPr="00CE32BF" w:rsidRDefault="0069619F">
      <w:pPr>
        <w:pStyle w:val="BodyText"/>
        <w:spacing w:before="13"/>
        <w:rPr>
          <w:rFonts w:asciiTheme="minorEastAsia" w:eastAsiaTheme="minorEastAsia" w:hAnsiTheme="minorEastAsia"/>
          <w:lang w:eastAsia="zh-CN"/>
        </w:rPr>
      </w:pPr>
    </w:p>
    <w:p w14:paraId="3195A19A" w14:textId="0BFC8706" w:rsidR="0069619F" w:rsidRPr="00CE32BF" w:rsidRDefault="001F5FBB" w:rsidP="00AE76BD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六、教学重点：</w:t>
      </w:r>
    </w:p>
    <w:p w14:paraId="3195A19B" w14:textId="77777777" w:rsidR="0069619F" w:rsidRPr="00CE32BF" w:rsidRDefault="0069619F">
      <w:pPr>
        <w:pStyle w:val="BodyText"/>
        <w:spacing w:before="3"/>
        <w:rPr>
          <w:rFonts w:asciiTheme="minorEastAsia" w:eastAsiaTheme="minorEastAsia" w:hAnsiTheme="minorEastAsia"/>
          <w:b/>
          <w:lang w:eastAsia="zh-CN"/>
        </w:rPr>
      </w:pPr>
    </w:p>
    <w:p w14:paraId="1709507C" w14:textId="27565210" w:rsidR="00D7501A" w:rsidRPr="00CE32BF" w:rsidRDefault="001F5FBB" w:rsidP="00D71D6C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要有一样的心思和意念，相同的爱心和交通；不要结党，不要贪图虚名。</w:t>
      </w:r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(2~4)</w:t>
      </w:r>
    </w:p>
    <w:p w14:paraId="621573F2" w14:textId="3ECD0116" w:rsidR="00D7501A" w:rsidRPr="00CE32BF" w:rsidRDefault="001F5FBB" w:rsidP="00D71D6C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学习耶稣，谦卑顺服，舍己至死的生命。</w:t>
      </w:r>
      <w:r w:rsidRPr="00CE32BF">
        <w:rPr>
          <w:rFonts w:asciiTheme="minorEastAsia" w:eastAsiaTheme="minorEastAsia" w:hAnsiTheme="minorEastAsia"/>
          <w:sz w:val="24"/>
          <w:szCs w:val="24"/>
          <w:lang w:eastAsia="zh-CN"/>
        </w:rPr>
        <w:t>(5~8)</w:t>
      </w:r>
    </w:p>
    <w:p w14:paraId="49F8580C" w14:textId="77777777" w:rsidR="0047418B" w:rsidRPr="00CE32BF" w:rsidRDefault="0047418B" w:rsidP="0047418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10"/>
        <w:gridCol w:w="4230"/>
        <w:gridCol w:w="3150"/>
        <w:gridCol w:w="900"/>
      </w:tblGrid>
      <w:tr w:rsidR="003A16D3" w:rsidRPr="00CE32BF" w14:paraId="18BA3934" w14:textId="03EFE098" w:rsidTr="003A16D3">
        <w:trPr>
          <w:trHeight w:val="344"/>
        </w:trPr>
        <w:tc>
          <w:tcPr>
            <w:tcW w:w="810" w:type="dxa"/>
          </w:tcPr>
          <w:p w14:paraId="684D30E1" w14:textId="3AF9310C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经节</w:t>
            </w:r>
          </w:p>
        </w:tc>
        <w:tc>
          <w:tcPr>
            <w:tcW w:w="4230" w:type="dxa"/>
          </w:tcPr>
          <w:p w14:paraId="74590399" w14:textId="6F753900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要</w:t>
            </w:r>
          </w:p>
        </w:tc>
        <w:tc>
          <w:tcPr>
            <w:tcW w:w="3150" w:type="dxa"/>
          </w:tcPr>
          <w:p w14:paraId="15EBF8F3" w14:textId="7267F826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不要</w:t>
            </w:r>
          </w:p>
        </w:tc>
        <w:tc>
          <w:tcPr>
            <w:tcW w:w="900" w:type="dxa"/>
          </w:tcPr>
          <w:p w14:paraId="2487D23B" w14:textId="53769210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经节</w:t>
            </w:r>
          </w:p>
        </w:tc>
      </w:tr>
      <w:tr w:rsidR="003A16D3" w:rsidRPr="00CE32BF" w14:paraId="1D818B3E" w14:textId="73D83352" w:rsidTr="003A16D3">
        <w:tc>
          <w:tcPr>
            <w:tcW w:w="810" w:type="dxa"/>
            <w:vAlign w:val="center"/>
          </w:tcPr>
          <w:p w14:paraId="3B3138D6" w14:textId="35B4BCF3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2</w:t>
            </w:r>
            <w:proofErr w:type="gramEnd"/>
          </w:p>
        </w:tc>
        <w:tc>
          <w:tcPr>
            <w:tcW w:w="4230" w:type="dxa"/>
            <w:vAlign w:val="center"/>
          </w:tcPr>
          <w:p w14:paraId="5B752595" w14:textId="29CB402F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意念、爱心相同，</w:t>
            </w:r>
          </w:p>
          <w:p w14:paraId="6A5E4561" w14:textId="022E4CAB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心思、意念一样。</w:t>
            </w:r>
          </w:p>
        </w:tc>
        <w:tc>
          <w:tcPr>
            <w:tcW w:w="3150" w:type="dxa"/>
            <w:vAlign w:val="center"/>
          </w:tcPr>
          <w:p w14:paraId="3D9879B3" w14:textId="424781B4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不可结党</w:t>
            </w:r>
          </w:p>
        </w:tc>
        <w:tc>
          <w:tcPr>
            <w:tcW w:w="900" w:type="dxa"/>
            <w:vAlign w:val="center"/>
          </w:tcPr>
          <w:p w14:paraId="4835D88F" w14:textId="4824C413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3</w:t>
            </w:r>
            <w:proofErr w:type="gramEnd"/>
          </w:p>
        </w:tc>
      </w:tr>
      <w:tr w:rsidR="003A16D3" w:rsidRPr="00CE32BF" w14:paraId="084BB582" w14:textId="40F6650A" w:rsidTr="003A16D3">
        <w:tc>
          <w:tcPr>
            <w:tcW w:w="810" w:type="dxa"/>
          </w:tcPr>
          <w:p w14:paraId="0DC77A61" w14:textId="02E0755F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3</w:t>
            </w:r>
            <w:proofErr w:type="gramEnd"/>
          </w:p>
        </w:tc>
        <w:tc>
          <w:tcPr>
            <w:tcW w:w="4230" w:type="dxa"/>
          </w:tcPr>
          <w:p w14:paraId="38AE9F33" w14:textId="35719E56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存心谦卑，各人看别人比自己强。</w:t>
            </w:r>
          </w:p>
        </w:tc>
        <w:tc>
          <w:tcPr>
            <w:tcW w:w="3150" w:type="dxa"/>
          </w:tcPr>
          <w:p w14:paraId="1E1E37B4" w14:textId="00442371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不可贪图虚浮的荣耀</w:t>
            </w:r>
          </w:p>
        </w:tc>
        <w:tc>
          <w:tcPr>
            <w:tcW w:w="900" w:type="dxa"/>
          </w:tcPr>
          <w:p w14:paraId="478F1855" w14:textId="167FB6D6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3</w:t>
            </w:r>
            <w:proofErr w:type="gramEnd"/>
          </w:p>
        </w:tc>
      </w:tr>
      <w:tr w:rsidR="003A16D3" w:rsidRPr="00CE32BF" w14:paraId="48571DB2" w14:textId="77777777" w:rsidTr="003A16D3">
        <w:tc>
          <w:tcPr>
            <w:tcW w:w="810" w:type="dxa"/>
          </w:tcPr>
          <w:p w14:paraId="39625B5E" w14:textId="7AA10B44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4</w:t>
            </w:r>
            <w:proofErr w:type="gramEnd"/>
          </w:p>
        </w:tc>
        <w:tc>
          <w:tcPr>
            <w:tcW w:w="4230" w:type="dxa"/>
          </w:tcPr>
          <w:p w14:paraId="0D57F2DA" w14:textId="46B14494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要顾别人的事</w:t>
            </w:r>
          </w:p>
        </w:tc>
        <w:tc>
          <w:tcPr>
            <w:tcW w:w="3150" w:type="dxa"/>
          </w:tcPr>
          <w:p w14:paraId="020C5689" w14:textId="43F13602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不要单顾自己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的事</w:t>
            </w:r>
          </w:p>
        </w:tc>
        <w:tc>
          <w:tcPr>
            <w:tcW w:w="900" w:type="dxa"/>
          </w:tcPr>
          <w:p w14:paraId="2E60883B" w14:textId="63CCD80E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4</w:t>
            </w:r>
            <w:proofErr w:type="gramEnd"/>
          </w:p>
        </w:tc>
      </w:tr>
      <w:tr w:rsidR="003A16D3" w:rsidRPr="00CE32BF" w14:paraId="5338EFD6" w14:textId="77777777" w:rsidTr="003A16D3">
        <w:tc>
          <w:tcPr>
            <w:tcW w:w="810" w:type="dxa"/>
          </w:tcPr>
          <w:p w14:paraId="62957492" w14:textId="66B83931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总结</w:t>
            </w:r>
          </w:p>
        </w:tc>
        <w:tc>
          <w:tcPr>
            <w:tcW w:w="8280" w:type="dxa"/>
            <w:gridSpan w:val="3"/>
          </w:tcPr>
          <w:p w14:paraId="4EB00EE9" w14:textId="21750800" w:rsidR="003A16D3" w:rsidRPr="00CE32BF" w:rsidRDefault="001F5FBB" w:rsidP="003A16D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当以基督耶稣的心为心</w:t>
            </w:r>
          </w:p>
        </w:tc>
      </w:tr>
    </w:tbl>
    <w:p w14:paraId="0359FDC2" w14:textId="5F38B4C3" w:rsidR="00B10398" w:rsidRPr="00CE32BF" w:rsidRDefault="00B10398" w:rsidP="003A16D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C7D325D" w14:textId="77777777" w:rsidR="0047418B" w:rsidRPr="00CE32BF" w:rsidRDefault="0047418B" w:rsidP="0047418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195A1A2" w14:textId="78CB1E71" w:rsidR="0069619F" w:rsidRPr="00CE32BF" w:rsidRDefault="001F5FBB" w:rsidP="00940021">
      <w:pPr>
        <w:rPr>
          <w:rFonts w:asciiTheme="minorEastAsia" w:eastAsiaTheme="minorEastAsia" w:hAnsiTheme="minorEastAsia"/>
          <w:b/>
          <w:sz w:val="24"/>
          <w:szCs w:val="24"/>
        </w:rPr>
      </w:pP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七、思考问题：</w:t>
      </w:r>
    </w:p>
    <w:p w14:paraId="7CA6DEC7" w14:textId="3DD0F799" w:rsidR="00940021" w:rsidRDefault="00940021" w:rsidP="00940021">
      <w:pPr>
        <w:rPr>
          <w:rFonts w:asciiTheme="minorEastAsia" w:eastAsiaTheme="minorEastAsia" w:hAnsiTheme="minorEastAsia"/>
          <w:sz w:val="24"/>
          <w:szCs w:val="24"/>
        </w:rPr>
      </w:pPr>
    </w:p>
    <w:p w14:paraId="14B78605" w14:textId="1DD5CCC9" w:rsidR="00F45151" w:rsidRPr="00CE32BF" w:rsidRDefault="00F45151" w:rsidP="0094002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经文观察问题：</w:t>
      </w:r>
    </w:p>
    <w:p w14:paraId="562D9983" w14:textId="77777777" w:rsidR="00AA6D7B" w:rsidRDefault="00AA6D7B" w:rsidP="00F55330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7" w:name="_Hlk61605322"/>
      <w:r w:rsidRPr="00AA6D7B">
        <w:rPr>
          <w:rFonts w:asciiTheme="minorEastAsia" w:eastAsiaTheme="minorEastAsia" w:hAnsiTheme="minorEastAsia"/>
          <w:sz w:val="24"/>
          <w:szCs w:val="24"/>
          <w:lang w:eastAsia="zh-CN"/>
        </w:rPr>
        <w:t>第1-2</w:t>
      </w:r>
      <w:r w:rsidRPr="00AA6D7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节中保罗提到了哪些合一的要素？</w:t>
      </w:r>
    </w:p>
    <w:p w14:paraId="1A662F2C" w14:textId="1316364B" w:rsidR="001C5B35" w:rsidRPr="00CE32BF" w:rsidRDefault="001F5FBB" w:rsidP="00F55330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保罗提醒不可做什么？可以做什么？请举例说明。</w:t>
      </w:r>
      <w:r w:rsidR="00F55330" w:rsidRPr="00CE32BF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</w:p>
    <w:bookmarkEnd w:id="7"/>
    <w:p w14:paraId="55C72A25" w14:textId="77777777" w:rsidR="00F45151" w:rsidRDefault="00AA6D7B" w:rsidP="00AA6D7B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6D7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耶稣基督的心是什么样的心？他为我们做了哪些榜样？</w:t>
      </w:r>
    </w:p>
    <w:p w14:paraId="4AAFE1A9" w14:textId="62F46B59" w:rsidR="00AA6D7B" w:rsidRDefault="00AA6D7B" w:rsidP="00F45151">
      <w:pPr>
        <w:pStyle w:val="ListParagraph"/>
        <w:ind w:left="806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6D7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</w:p>
    <w:p w14:paraId="319BB73A" w14:textId="313F043E" w:rsidR="00F45151" w:rsidRPr="00AA6D7B" w:rsidRDefault="00F45151" w:rsidP="00F45151">
      <w:pPr>
        <w:pStyle w:val="ListParagraph"/>
        <w:ind w:left="806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经文</w:t>
      </w:r>
      <w:r w:rsidR="007F2CA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反思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问题：</w:t>
      </w:r>
    </w:p>
    <w:p w14:paraId="378E4C65" w14:textId="573B9B32" w:rsidR="00AA6D7B" w:rsidRPr="00AA6D7B" w:rsidRDefault="00AA6D7B" w:rsidP="00BD0B5A">
      <w:pPr>
        <w:pStyle w:val="BodyText"/>
        <w:numPr>
          <w:ilvl w:val="0"/>
          <w:numId w:val="32"/>
        </w:numPr>
        <w:spacing w:before="6"/>
        <w:rPr>
          <w:rFonts w:asciiTheme="minorEastAsia" w:eastAsiaTheme="minorEastAsia" w:hAnsiTheme="minorEastAsia"/>
          <w:lang w:eastAsia="zh-CN"/>
        </w:rPr>
      </w:pPr>
      <w:r w:rsidRPr="00AA6D7B">
        <w:rPr>
          <w:rFonts w:asciiTheme="minorEastAsia" w:eastAsiaTheme="minorEastAsia" w:hAnsiTheme="minorEastAsia" w:hint="eastAsia"/>
          <w:lang w:eastAsia="zh-CN"/>
        </w:rPr>
        <w:t>保罗劝勉信徒不要做的事？你有做过吗？</w:t>
      </w:r>
    </w:p>
    <w:p w14:paraId="69158E30" w14:textId="0E38126B" w:rsidR="00AA6D7B" w:rsidRPr="00AA6D7B" w:rsidRDefault="00AA6D7B" w:rsidP="00BD0B5A">
      <w:pPr>
        <w:pStyle w:val="BodyText"/>
        <w:numPr>
          <w:ilvl w:val="0"/>
          <w:numId w:val="32"/>
        </w:numPr>
        <w:spacing w:before="6"/>
        <w:rPr>
          <w:rFonts w:asciiTheme="minorEastAsia" w:eastAsiaTheme="minorEastAsia" w:hAnsiTheme="minorEastAsia"/>
          <w:lang w:eastAsia="zh-CN"/>
        </w:rPr>
      </w:pPr>
      <w:r w:rsidRPr="00AA6D7B">
        <w:rPr>
          <w:rFonts w:asciiTheme="minorEastAsia" w:eastAsiaTheme="minorEastAsia" w:hAnsiTheme="minorEastAsia" w:hint="eastAsia"/>
          <w:lang w:eastAsia="zh-CN"/>
        </w:rPr>
        <w:t>保罗鼓励信徒要做的事，你有忽略的吗？</w:t>
      </w:r>
    </w:p>
    <w:p w14:paraId="7AFCBCEC" w14:textId="45979877" w:rsidR="00AA6D7B" w:rsidRPr="00AA6D7B" w:rsidRDefault="00AA6D7B" w:rsidP="00BD0B5A">
      <w:pPr>
        <w:pStyle w:val="BodyText"/>
        <w:numPr>
          <w:ilvl w:val="0"/>
          <w:numId w:val="32"/>
        </w:numPr>
        <w:spacing w:before="6"/>
        <w:rPr>
          <w:rFonts w:asciiTheme="minorEastAsia" w:eastAsiaTheme="minorEastAsia" w:hAnsiTheme="minorEastAsia"/>
          <w:lang w:eastAsia="zh-CN"/>
        </w:rPr>
      </w:pPr>
      <w:r w:rsidRPr="00AA6D7B">
        <w:rPr>
          <w:rFonts w:asciiTheme="minorEastAsia" w:eastAsiaTheme="minorEastAsia" w:hAnsiTheme="minorEastAsia" w:hint="eastAsia"/>
          <w:lang w:eastAsia="zh-CN"/>
        </w:rPr>
        <w:t>思想“以基督的心为心”，求圣灵光照，请问你有哪些思想需要被神改变？有哪些行动需要被神改变？</w:t>
      </w:r>
    </w:p>
    <w:p w14:paraId="3195A1BD" w14:textId="77777777" w:rsidR="0069619F" w:rsidRPr="00CE32BF" w:rsidRDefault="0069619F">
      <w:pPr>
        <w:pStyle w:val="BodyText"/>
        <w:spacing w:before="6"/>
        <w:rPr>
          <w:rFonts w:asciiTheme="minorEastAsia" w:eastAsiaTheme="minorEastAsia" w:hAnsiTheme="minorEastAsia"/>
          <w:lang w:eastAsia="zh-CN"/>
        </w:rPr>
      </w:pPr>
    </w:p>
    <w:p w14:paraId="59149822" w14:textId="71C9AACB" w:rsidR="00341BFB" w:rsidRPr="00CE32BF" w:rsidRDefault="001F5FBB">
      <w:pPr>
        <w:ind w:left="10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八、设计理念：</w:t>
      </w:r>
    </w:p>
    <w:p w14:paraId="33469C3A" w14:textId="36E432B7" w:rsidR="00E3287F" w:rsidRPr="00CE32BF" w:rsidRDefault="00E3287F">
      <w:pPr>
        <w:ind w:left="10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122B69BD" w14:textId="3FF606D4" w:rsidR="00193A60" w:rsidRPr="00CE32BF" w:rsidRDefault="001F5FBB" w:rsidP="0043567D">
      <w:pPr>
        <w:ind w:firstLine="54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在新冠病毒的疫情影响下，学生们主要通过网络来彼此互动和学习。针对该前提，本教案期望能通过在线玩转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式项目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导向学习模式来引导学生体验式学习，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特采用</w:t>
      </w:r>
      <w:proofErr w:type="gramEnd"/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STREAM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教学原理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lastRenderedPageBreak/>
        <w:t>设计，帮助学员跨学科跨领域，融合多感官，能更深入在游戏中学习了解他人意图和主动协作配搭的重要性。然后，观察并探索自然科学里面生物团队合作的过程和意义，了解生命的存在需要与同伴彼此配合协作，从而带入谦卑合一对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属灵生命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造就的意义。帮助学生了解生活中外在的行为所代表的内在生命，并以此为对照反思个人</w:t>
      </w:r>
      <w:proofErr w:type="gramStart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属灵生命</w:t>
      </w:r>
      <w:proofErr w:type="gramEnd"/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的光景。进而以基督的榜样为激励，帮助孩子愿意顾念他人，以耶稣基督的心为心，学习谦卑合一。最后，学生们分组，彼此制作祝福或代祷贺卡，真实操练并体会以基督的心为心的谦卑合一。</w:t>
      </w:r>
    </w:p>
    <w:p w14:paraId="23435C13" w14:textId="77777777" w:rsidR="00F2157A" w:rsidRPr="00CE32BF" w:rsidRDefault="00F2157A" w:rsidP="0043567D">
      <w:pPr>
        <w:ind w:firstLine="54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3195A1D7" w14:textId="6BCF1D7E" w:rsidR="0069619F" w:rsidRPr="00CE32BF" w:rsidRDefault="001F5FBB" w:rsidP="00574007">
      <w:pPr>
        <w:spacing w:line="223" w:lineRule="auto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九、导引活动：</w:t>
      </w:r>
    </w:p>
    <w:p w14:paraId="6D302BCC" w14:textId="7C738FAE" w:rsidR="00CB20CB" w:rsidRPr="00CE32BF" w:rsidRDefault="001F5FBB" w:rsidP="00CB20CB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说明：学生首先分组参与在线游戏《比比谁最像》，在游戏中体会和了解同伴的意图，并按要求共同完成一副画作。画作完成后，各组比较，完成得最好的一组胜出。随后，全班统一观看视频《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Union the strength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》。</w:t>
      </w:r>
    </w:p>
    <w:p w14:paraId="4E3F2DB0" w14:textId="7B247CA2" w:rsidR="00E97B5E" w:rsidRPr="00CE32BF" w:rsidRDefault="001F5FBB" w:rsidP="00D71D6C">
      <w:pPr>
        <w:pStyle w:val="ListParagraph"/>
        <w:numPr>
          <w:ilvl w:val="0"/>
          <w:numId w:val="11"/>
        </w:numPr>
        <w:overflowPunct w:val="0"/>
        <w:spacing w:before="24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分组：</w:t>
      </w:r>
    </w:p>
    <w:p w14:paraId="2C50B6E3" w14:textId="6917963D" w:rsidR="00E97B5E" w:rsidRPr="00CE32BF" w:rsidRDefault="001F5FBB" w:rsidP="00E97B5E">
      <w:pPr>
        <w:overflowPunct w:val="0"/>
        <w:spacing w:before="240"/>
        <w:ind w:left="446" w:firstLine="274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学生按人数平均分为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3~4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组，每组最好不超过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人，（具体请参考教师本）。</w:t>
      </w:r>
      <w:r w:rsidR="00E97B5E"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 xml:space="preserve"> </w:t>
      </w:r>
    </w:p>
    <w:p w14:paraId="6A546D37" w14:textId="124DA0A2" w:rsidR="00E97B5E" w:rsidRPr="00CE32BF" w:rsidRDefault="001F5FBB" w:rsidP="00D71D6C">
      <w:pPr>
        <w:pStyle w:val="ListParagraph"/>
        <w:numPr>
          <w:ilvl w:val="0"/>
          <w:numId w:val="11"/>
        </w:numPr>
        <w:overflowPunct w:val="0"/>
        <w:spacing w:before="24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目标：</w:t>
      </w:r>
    </w:p>
    <w:p w14:paraId="4AA59F39" w14:textId="045A874F" w:rsidR="000F25A1" w:rsidRPr="00CE32BF" w:rsidRDefault="001F5FBB" w:rsidP="00B274FA">
      <w:pPr>
        <w:pStyle w:val="ListParagraph"/>
        <w:numPr>
          <w:ilvl w:val="0"/>
          <w:numId w:val="12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通过组员参与游戏，体验式学习团体合作的重要性。</w:t>
      </w:r>
    </w:p>
    <w:p w14:paraId="393C4EB1" w14:textId="12F91CD9" w:rsidR="00976FF0" w:rsidRPr="00CE32BF" w:rsidRDefault="001F5FBB" w:rsidP="00B274FA">
      <w:pPr>
        <w:pStyle w:val="ListParagraph"/>
        <w:numPr>
          <w:ilvl w:val="0"/>
          <w:numId w:val="12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小组中总结游戏过程中关于团队合作的发现。</w:t>
      </w:r>
    </w:p>
    <w:p w14:paraId="28C1DE06" w14:textId="656C2D1C" w:rsidR="000F25A1" w:rsidRPr="00CE32BF" w:rsidRDefault="001F5FBB" w:rsidP="00B274FA">
      <w:pPr>
        <w:pStyle w:val="ListParagraph"/>
        <w:numPr>
          <w:ilvl w:val="0"/>
          <w:numId w:val="12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各小组比较游戏结果，并分享团队合作的发现，增加学习趣味和反思力。</w:t>
      </w:r>
    </w:p>
    <w:p w14:paraId="4CAB931E" w14:textId="7BB30907" w:rsidR="00CB20CB" w:rsidRPr="00CE32BF" w:rsidRDefault="001F5FBB" w:rsidP="00B274FA">
      <w:pPr>
        <w:pStyle w:val="ListParagraph"/>
        <w:numPr>
          <w:ilvl w:val="0"/>
          <w:numId w:val="12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集体观影《</w:t>
      </w: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Union the strength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》，进入经文主题；</w:t>
      </w:r>
    </w:p>
    <w:p w14:paraId="10C8F00E" w14:textId="048CB08C" w:rsidR="00CB20CB" w:rsidRPr="00CE32BF" w:rsidRDefault="001F5FBB" w:rsidP="00CB20CB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3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、活动步骤：</w:t>
      </w:r>
    </w:p>
    <w:p w14:paraId="3C84C688" w14:textId="104D2F6D" w:rsidR="00CB20CB" w:rsidRPr="00CE32BF" w:rsidRDefault="001F5FBB" w:rsidP="00A348A0">
      <w:pPr>
        <w:overflowPunct w:val="0"/>
        <w:spacing w:before="240"/>
        <w:ind w:firstLine="72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小组组员进入在线游戏环节，助教选出一位语音提示者，将事先收到的图片使用口头提示向小组成员表达。其他成员根据口头提示在共享的计算机白板上，依次画画，全组最后共同完成一副画作。然后比较小组作品和原画作的区别，然后，思考并讨论以下问题。</w:t>
      </w:r>
    </w:p>
    <w:p w14:paraId="4CC12533" w14:textId="20275515" w:rsidR="00CB20CB" w:rsidRPr="00CE32BF" w:rsidRDefault="001F5FBB" w:rsidP="00B274FA">
      <w:pPr>
        <w:pStyle w:val="ListParagraph"/>
        <w:numPr>
          <w:ilvl w:val="0"/>
          <w:numId w:val="13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请列出你认为本组游戏成功的地方。</w:t>
      </w:r>
    </w:p>
    <w:p w14:paraId="461DDF81" w14:textId="434CE7A4" w:rsidR="00A348A0" w:rsidRPr="00CE32BF" w:rsidRDefault="001F5FBB" w:rsidP="00B274FA">
      <w:pPr>
        <w:pStyle w:val="ListParagraph"/>
        <w:numPr>
          <w:ilvl w:val="0"/>
          <w:numId w:val="13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请列出你认为团队整体需要改进的地方。</w:t>
      </w:r>
    </w:p>
    <w:p w14:paraId="28BCEE8B" w14:textId="7C59F7D8" w:rsidR="00CB20CB" w:rsidRPr="00CE32BF" w:rsidRDefault="001F5FBB" w:rsidP="00B274FA">
      <w:pPr>
        <w:pStyle w:val="ListParagraph"/>
        <w:numPr>
          <w:ilvl w:val="0"/>
          <w:numId w:val="13"/>
        </w:numPr>
        <w:overflowPunct w:val="0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请列出自己可以做得更好的地方。</w:t>
      </w:r>
    </w:p>
    <w:p w14:paraId="3226FF90" w14:textId="6F7B66FD" w:rsidR="00CB20CB" w:rsidRPr="00CE32BF" w:rsidRDefault="001F5FBB" w:rsidP="00CB20CB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4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、小组呈现：</w:t>
      </w:r>
    </w:p>
    <w:p w14:paraId="7B37BFF6" w14:textId="7A8B5078" w:rsidR="00CB20CB" w:rsidRPr="00CE32BF" w:rsidRDefault="001F5FBB" w:rsidP="00CB20CB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小组派出代表，展示本组的画作，将本小组的总结和发现向众人汇报，并提出自己对思考问题的观察和体会。最后，画作和原画相似度最高的小组获胜。</w:t>
      </w:r>
    </w:p>
    <w:p w14:paraId="24CC4644" w14:textId="207807BD" w:rsidR="00CB20CB" w:rsidRPr="00CE32BF" w:rsidRDefault="001F5FBB" w:rsidP="00CB20CB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5</w:t>
      </w: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、全班在线视频：</w:t>
      </w:r>
    </w:p>
    <w:p w14:paraId="49F943BB" w14:textId="691F8584" w:rsidR="006D282B" w:rsidRPr="00CE32BF" w:rsidRDefault="001F5FBB" w:rsidP="005848A5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以动物界团队合作实例，老师引入本次课程的主题内容—以基督的心为心。</w:t>
      </w:r>
    </w:p>
    <w:p w14:paraId="36FBEAD3" w14:textId="77777777" w:rsidR="005848A5" w:rsidRPr="00CE32BF" w:rsidRDefault="005848A5" w:rsidP="005848A5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</w:p>
    <w:p w14:paraId="3195A1FC" w14:textId="60550824" w:rsidR="0069619F" w:rsidRPr="00CE32BF" w:rsidRDefault="001F5FBB">
      <w:pPr>
        <w:ind w:left="100"/>
        <w:rPr>
          <w:rFonts w:asciiTheme="minorEastAsia" w:eastAsiaTheme="minorEastAsia" w:hAnsiTheme="minorEastAsia"/>
          <w:b/>
          <w:sz w:val="24"/>
          <w:szCs w:val="24"/>
        </w:rPr>
      </w:pPr>
      <w:r w:rsidRPr="00CE32BF">
        <w:rPr>
          <w:rFonts w:asciiTheme="minorEastAsia" w:eastAsiaTheme="minorEastAsia" w:hAnsiTheme="minorEastAsia" w:hint="eastAsia"/>
          <w:b/>
          <w:spacing w:val="2"/>
          <w:sz w:val="24"/>
          <w:szCs w:val="24"/>
          <w:lang w:eastAsia="zh-CN"/>
        </w:rPr>
        <w:t>十、</w:t>
      </w:r>
      <w:r w:rsidRPr="00CE32BF">
        <w:rPr>
          <w:rFonts w:asciiTheme="minorEastAsia" w:eastAsiaTheme="minorEastAsia" w:hAnsiTheme="minorEastAsia"/>
          <w:b/>
          <w:sz w:val="24"/>
          <w:szCs w:val="24"/>
          <w:lang w:eastAsia="zh-CN"/>
        </w:rPr>
        <w:t>STREAM</w:t>
      </w:r>
      <w:r w:rsidRPr="00CE32BF">
        <w:rPr>
          <w:rFonts w:asciiTheme="minorEastAsia" w:eastAsiaTheme="minorEastAsia" w:hAnsiTheme="minorEastAsia"/>
          <w:b/>
          <w:spacing w:val="49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之应用：</w:t>
      </w:r>
    </w:p>
    <w:tbl>
      <w:tblPr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350"/>
        <w:gridCol w:w="5239"/>
      </w:tblGrid>
      <w:tr w:rsidR="00A10CB7" w:rsidRPr="00CE32BF" w14:paraId="73B1C0EF" w14:textId="77777777" w:rsidTr="006D282B">
        <w:trPr>
          <w:trHeight w:val="311"/>
        </w:trPr>
        <w:tc>
          <w:tcPr>
            <w:tcW w:w="2211" w:type="dxa"/>
            <w:tcBorders>
              <w:right w:val="single" w:sz="6" w:space="0" w:color="000000"/>
            </w:tcBorders>
          </w:tcPr>
          <w:p w14:paraId="30935071" w14:textId="77777777" w:rsidR="00A10CB7" w:rsidRPr="00CE32BF" w:rsidRDefault="00A10CB7" w:rsidP="00E30EF2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6" w:space="0" w:color="000000"/>
            </w:tcBorders>
          </w:tcPr>
          <w:p w14:paraId="1E81BA06" w14:textId="0B1F6F79" w:rsidR="00A10CB7" w:rsidRPr="00CE32BF" w:rsidRDefault="001F5FBB" w:rsidP="00E30EF2">
            <w:pPr>
              <w:pStyle w:val="TableParagraph"/>
              <w:ind w:left="10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学生所需知识或技能</w:t>
            </w:r>
          </w:p>
        </w:tc>
        <w:tc>
          <w:tcPr>
            <w:tcW w:w="5239" w:type="dxa"/>
          </w:tcPr>
          <w:p w14:paraId="71CA29C8" w14:textId="4B3C743C" w:rsidR="00A10CB7" w:rsidRPr="00CE32BF" w:rsidRDefault="001F5FBB" w:rsidP="00E30EF2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活动所运用的知识或技能</w:t>
            </w:r>
          </w:p>
        </w:tc>
      </w:tr>
      <w:tr w:rsidR="00A10CB7" w:rsidRPr="00CE32BF" w14:paraId="615BF0F7" w14:textId="77777777" w:rsidTr="006D282B">
        <w:trPr>
          <w:trHeight w:val="311"/>
        </w:trPr>
        <w:tc>
          <w:tcPr>
            <w:tcW w:w="2211" w:type="dxa"/>
            <w:tcBorders>
              <w:right w:val="single" w:sz="6" w:space="0" w:color="000000"/>
            </w:tcBorders>
          </w:tcPr>
          <w:p w14:paraId="05438498" w14:textId="2150963B" w:rsidR="00A10CB7" w:rsidRPr="00CE32BF" w:rsidRDefault="001F5FBB" w:rsidP="00E30EF2">
            <w:pPr>
              <w:pStyle w:val="TableParagraph"/>
              <w:spacing w:before="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科学</w:t>
            </w:r>
            <w:r w:rsidRPr="00CE32BF">
              <w:rPr>
                <w:rFonts w:asciiTheme="minorEastAsia" w:eastAsiaTheme="minorEastAsia" w:hAnsiTheme="minorEastAsia"/>
                <w:color w:val="666666"/>
                <w:sz w:val="24"/>
                <w:szCs w:val="24"/>
                <w:lang w:eastAsia="zh-CN"/>
              </w:rPr>
              <w:t>Science</w:t>
            </w:r>
          </w:p>
        </w:tc>
        <w:tc>
          <w:tcPr>
            <w:tcW w:w="2350" w:type="dxa"/>
            <w:tcBorders>
              <w:left w:val="single" w:sz="6" w:space="0" w:color="000000"/>
            </w:tcBorders>
          </w:tcPr>
          <w:p w14:paraId="0A4260C3" w14:textId="3734B0CA" w:rsidR="00A10CB7" w:rsidRPr="00CE32BF" w:rsidRDefault="001F5FBB" w:rsidP="00E30EF2">
            <w:pPr>
              <w:pStyle w:val="TableParagraph"/>
              <w:spacing w:before="22"/>
              <w:ind w:left="10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探索自然生命科学</w:t>
            </w:r>
          </w:p>
        </w:tc>
        <w:tc>
          <w:tcPr>
            <w:tcW w:w="5239" w:type="dxa"/>
          </w:tcPr>
          <w:p w14:paraId="2F86CC64" w14:textId="6D51BEC4" w:rsidR="00A10CB7" w:rsidRPr="00CE32BF" w:rsidRDefault="001F5FBB" w:rsidP="00E30EF2">
            <w:pPr>
              <w:pStyle w:val="TableParagraph"/>
              <w:spacing w:before="2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观察生物团队合作视频</w:t>
            </w:r>
          </w:p>
        </w:tc>
      </w:tr>
      <w:tr w:rsidR="00A10CB7" w:rsidRPr="00CE32BF" w14:paraId="13A6DAE7" w14:textId="77777777" w:rsidTr="006D282B">
        <w:trPr>
          <w:trHeight w:val="311"/>
        </w:trPr>
        <w:tc>
          <w:tcPr>
            <w:tcW w:w="2211" w:type="dxa"/>
            <w:tcBorders>
              <w:right w:val="single" w:sz="6" w:space="0" w:color="000000"/>
            </w:tcBorders>
          </w:tcPr>
          <w:p w14:paraId="1F382F5D" w14:textId="4E2568DF" w:rsidR="00A10CB7" w:rsidRPr="00CE32BF" w:rsidRDefault="001F5FBB" w:rsidP="00E30EF2">
            <w:pPr>
              <w:pStyle w:val="TableParagraph"/>
              <w:spacing w:before="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color w:val="666666"/>
                <w:sz w:val="24"/>
                <w:szCs w:val="24"/>
                <w:lang w:eastAsia="zh-CN"/>
              </w:rPr>
              <w:t>技术</w:t>
            </w:r>
            <w:r w:rsidRPr="00CE32BF">
              <w:rPr>
                <w:rFonts w:asciiTheme="minorEastAsia" w:eastAsiaTheme="minorEastAsia" w:hAnsiTheme="minorEastAsia"/>
                <w:color w:val="666666"/>
                <w:sz w:val="24"/>
                <w:szCs w:val="24"/>
                <w:lang w:eastAsia="zh-CN"/>
              </w:rPr>
              <w:t xml:space="preserve"> Technology</w:t>
            </w:r>
          </w:p>
        </w:tc>
        <w:tc>
          <w:tcPr>
            <w:tcW w:w="2350" w:type="dxa"/>
            <w:tcBorders>
              <w:left w:val="single" w:sz="6" w:space="0" w:color="000000"/>
            </w:tcBorders>
          </w:tcPr>
          <w:p w14:paraId="497DD162" w14:textId="6B490CB5" w:rsidR="00A10CB7" w:rsidRPr="00CE32BF" w:rsidRDefault="001F5FBB" w:rsidP="00E30EF2">
            <w:pPr>
              <w:pStyle w:val="TableParagraph"/>
              <w:spacing w:before="22"/>
              <w:ind w:left="10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利用现有的资源</w:t>
            </w:r>
          </w:p>
        </w:tc>
        <w:tc>
          <w:tcPr>
            <w:tcW w:w="5239" w:type="dxa"/>
          </w:tcPr>
          <w:p w14:paraId="7AD68B31" w14:textId="0AF43EFF" w:rsidR="00A10CB7" w:rsidRPr="00CE32BF" w:rsidRDefault="001F5FBB" w:rsidP="00E30EF2">
            <w:pPr>
              <w:pStyle w:val="TableParagraph"/>
              <w:spacing w:before="2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计算机和平板的功能使用</w:t>
            </w:r>
          </w:p>
        </w:tc>
      </w:tr>
      <w:tr w:rsidR="00A10CB7" w:rsidRPr="00CE32BF" w14:paraId="21D6C4F3" w14:textId="77777777" w:rsidTr="006D282B">
        <w:trPr>
          <w:trHeight w:val="313"/>
        </w:trPr>
        <w:tc>
          <w:tcPr>
            <w:tcW w:w="2211" w:type="dxa"/>
            <w:tcBorders>
              <w:right w:val="single" w:sz="6" w:space="0" w:color="000000"/>
            </w:tcBorders>
          </w:tcPr>
          <w:p w14:paraId="373CA3CF" w14:textId="29F027A2" w:rsidR="00A10CB7" w:rsidRPr="00CE32BF" w:rsidRDefault="001F5FBB" w:rsidP="00E30EF2">
            <w:pPr>
              <w:pStyle w:val="TableParagraph"/>
              <w:spacing w:before="2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color w:val="666666"/>
                <w:sz w:val="24"/>
                <w:szCs w:val="24"/>
                <w:lang w:eastAsia="zh-CN"/>
              </w:rPr>
              <w:t>艺术</w:t>
            </w:r>
            <w:r w:rsidRPr="00CE32BF">
              <w:rPr>
                <w:rFonts w:asciiTheme="minorEastAsia" w:eastAsiaTheme="minorEastAsia" w:hAnsiTheme="minorEastAsia"/>
                <w:color w:val="666666"/>
                <w:sz w:val="24"/>
                <w:szCs w:val="24"/>
                <w:lang w:eastAsia="zh-CN"/>
              </w:rPr>
              <w:t>Arts</w:t>
            </w:r>
          </w:p>
        </w:tc>
        <w:tc>
          <w:tcPr>
            <w:tcW w:w="2350" w:type="dxa"/>
            <w:tcBorders>
              <w:left w:val="single" w:sz="6" w:space="0" w:color="000000"/>
            </w:tcBorders>
          </w:tcPr>
          <w:p w14:paraId="2C64FE96" w14:textId="4CB522DF" w:rsidR="00A10CB7" w:rsidRPr="00CE32BF" w:rsidRDefault="001F5FBB" w:rsidP="00E30EF2">
            <w:pPr>
              <w:pStyle w:val="TableParagraph"/>
              <w:spacing w:before="25"/>
              <w:ind w:left="10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对色彩图形的美感</w:t>
            </w:r>
          </w:p>
        </w:tc>
        <w:tc>
          <w:tcPr>
            <w:tcW w:w="5239" w:type="dxa"/>
          </w:tcPr>
          <w:p w14:paraId="398797C9" w14:textId="2AADEB25" w:rsidR="00A10CB7" w:rsidRPr="00CE32BF" w:rsidRDefault="001F5FBB" w:rsidP="00E30EF2">
            <w:pPr>
              <w:pStyle w:val="TableParagraph"/>
              <w:spacing w:before="25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在线绘画和贺卡制作</w:t>
            </w:r>
          </w:p>
        </w:tc>
      </w:tr>
    </w:tbl>
    <w:p w14:paraId="3195A215" w14:textId="77777777" w:rsidR="0069619F" w:rsidRPr="00CE32BF" w:rsidRDefault="0069619F">
      <w:pPr>
        <w:pStyle w:val="BodyText"/>
        <w:rPr>
          <w:rFonts w:asciiTheme="minorEastAsia" w:eastAsiaTheme="minorEastAsia" w:hAnsiTheme="minorEastAsia"/>
          <w:b/>
          <w:lang w:eastAsia="zh-CN"/>
        </w:rPr>
      </w:pPr>
    </w:p>
    <w:p w14:paraId="360CA7A6" w14:textId="2E1336B2" w:rsidR="003B62D7" w:rsidRPr="00CE32BF" w:rsidRDefault="001F5FBB" w:rsidP="002F26D3">
      <w:pPr>
        <w:ind w:left="100"/>
        <w:rPr>
          <w:rFonts w:asciiTheme="minorEastAsia" w:eastAsiaTheme="minorEastAsia" w:hAnsiTheme="minorEastAsia"/>
          <w:b/>
          <w:spacing w:val="1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spacing w:val="1"/>
          <w:sz w:val="24"/>
          <w:szCs w:val="24"/>
          <w:lang w:eastAsia="zh-CN"/>
        </w:rPr>
        <w:t>十一、</w:t>
      </w:r>
      <w:r w:rsidRPr="00CE32BF">
        <w:rPr>
          <w:rFonts w:asciiTheme="minorEastAsia" w:eastAsiaTheme="minorEastAsia" w:hAnsiTheme="minorEastAsia"/>
          <w:b/>
          <w:sz w:val="24"/>
          <w:szCs w:val="24"/>
          <w:lang w:eastAsia="zh-CN"/>
        </w:rPr>
        <w:t>STREAM</w:t>
      </w:r>
      <w:r w:rsidRPr="00CE32BF">
        <w:rPr>
          <w:rFonts w:asciiTheme="minorEastAsia" w:eastAsiaTheme="minorEastAsia" w:hAnsiTheme="minorEastAsia"/>
          <w:b/>
          <w:spacing w:val="37"/>
          <w:sz w:val="24"/>
          <w:szCs w:val="24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b/>
          <w:spacing w:val="2"/>
          <w:sz w:val="24"/>
          <w:szCs w:val="24"/>
          <w:lang w:eastAsia="zh-CN"/>
        </w:rPr>
        <w:t>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701"/>
        <w:gridCol w:w="2604"/>
      </w:tblGrid>
      <w:tr w:rsidR="003B62D7" w:rsidRPr="00CE32BF" w14:paraId="242BD5B2" w14:textId="77777777" w:rsidTr="002F26D3">
        <w:trPr>
          <w:trHeight w:val="3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859" w14:textId="703CAB37" w:rsidR="003B62D7" w:rsidRPr="00CE32BF" w:rsidRDefault="001F5FBB" w:rsidP="00E30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STEAM Bible Study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</w:t>
            </w:r>
            <w:proofErr w:type="spellStart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STEAMba</w:t>
            </w:r>
            <w:proofErr w:type="spellEnd"/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）教案设计表</w:t>
            </w:r>
          </w:p>
        </w:tc>
      </w:tr>
      <w:tr w:rsidR="003B62D7" w:rsidRPr="00CE32BF" w14:paraId="2E2AD602" w14:textId="77777777" w:rsidTr="002F26D3">
        <w:trPr>
          <w:trHeight w:val="4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EB4" w14:textId="1D96C98E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课程名称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：以基督的心为心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9C59" w14:textId="125D943B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研读日期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A45A" w14:textId="117B7AFC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教学时数：</w:t>
            </w:r>
          </w:p>
        </w:tc>
      </w:tr>
      <w:tr w:rsidR="003B62D7" w:rsidRPr="00CE32BF" w14:paraId="2C4B6BBA" w14:textId="77777777" w:rsidTr="002F26D3">
        <w:trPr>
          <w:trHeight w:val="4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D43" w14:textId="45EBA436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学习经文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二</w:t>
            </w:r>
            <w:proofErr w:type="gramStart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~8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6891" w14:textId="04799869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经文主题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：以基督的心为心</w:t>
            </w:r>
          </w:p>
        </w:tc>
      </w:tr>
      <w:tr w:rsidR="003B62D7" w:rsidRPr="00CE32BF" w14:paraId="4C9F9C52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8B5F" w14:textId="47F3357E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学员背景：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生长地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     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教育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     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生活区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     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职业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     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年龄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8~10  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岁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其他</w:t>
            </w:r>
            <w:r w:rsidRPr="00CE32BF">
              <w:rPr>
                <w:rFonts w:asciiTheme="minorEastAsia" w:eastAsiaTheme="minorEastAsia" w:hAnsiTheme="minorEastAsia"/>
                <w:bCs/>
                <w:sz w:val="24"/>
                <w:szCs w:val="24"/>
                <w:u w:val="thick"/>
                <w:lang w:eastAsia="zh-CN"/>
              </w:rPr>
              <w:t xml:space="preserve">       </w:t>
            </w:r>
          </w:p>
        </w:tc>
      </w:tr>
      <w:tr w:rsidR="003B62D7" w:rsidRPr="00CE32BF" w14:paraId="101EBA5F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358" w14:textId="760BDFDB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学员灵程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：慕道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; 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初信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晋升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新进同工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资深同工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/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长执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;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其他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62D7" w:rsidRPr="00CE32BF" w14:paraId="3DD005A3" w14:textId="77777777" w:rsidTr="002F26D3">
        <w:trPr>
          <w:trHeight w:val="74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6F4" w14:textId="2CD2A4FF" w:rsidR="00F0115B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涉及学科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:   </w:t>
            </w:r>
            <w:proofErr w:type="gramStart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S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T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R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="006B7D1E"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</w:rPr>
              <w:t xml:space="preserve">  </w:t>
            </w:r>
          </w:p>
          <w:p w14:paraId="1462B07E" w14:textId="5AE3A7AC" w:rsidR="003B62D7" w:rsidRPr="00CE32BF" w:rsidRDefault="001F5FBB" w:rsidP="002F2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                E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 </w:t>
            </w:r>
            <w:proofErr w:type="gramStart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A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M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8C66" w14:textId="36EBD7BC" w:rsidR="003B62D7" w:rsidRPr="00CE32BF" w:rsidRDefault="001F5FBB" w:rsidP="006539C5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21</w:t>
            </w: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世纪技能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：辩思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</w:t>
            </w:r>
            <w:proofErr w:type="gramStart"/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,</w:t>
            </w:r>
            <w:proofErr w:type="gramEnd"/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创意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,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沟通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合作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自主学习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动手研发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u w:val="thick"/>
                <w:lang w:eastAsia="zh-CN"/>
              </w:rPr>
              <w:t xml:space="preserve">    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媒体运用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62D7" w:rsidRPr="00CE32BF" w14:paraId="626021BC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1D39" w14:textId="6FE6C564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gramStart"/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属灵生命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的培育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57EEF9D5" w14:textId="5FB6B4AA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真理认知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与神关系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眼界观点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生命品格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态度胸襟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,</w:t>
            </w:r>
          </w:p>
          <w:p w14:paraId="05F35067" w14:textId="0E24CED4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肢体相交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生活运用</w:t>
            </w:r>
            <w:r w:rsidRPr="00CE32BF">
              <w:rPr>
                <w:rFonts w:asciiTheme="minorEastAsia" w:eastAsiaTheme="minorEastAsia" w:hAnsiTheme="minorEastAsia" w:cs="脣脦脤氓" w:hint="eastAsia"/>
                <w:b/>
                <w:bCs/>
                <w:sz w:val="24"/>
                <w:szCs w:val="24"/>
                <w:u w:val="thick"/>
                <w:lang w:eastAsia="zh-CN"/>
              </w:rPr>
              <w:t>◎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教会事奉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___, 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小区关怀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___</w:t>
            </w:r>
            <w:r w:rsidRPr="00CE32BF">
              <w:rPr>
                <w:rFonts w:asciiTheme="minorEastAsia" w:eastAsiaTheme="minorEastAsia" w:hAnsiTheme="minorEastAsia" w:cs="脣脦脤氓"/>
                <w:b/>
                <w:bCs/>
                <w:sz w:val="24"/>
                <w:szCs w:val="24"/>
                <w:u w:val="thick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, 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宣教行动</w:t>
            </w:r>
            <w:r w:rsidRPr="00CE32BF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___</w:t>
            </w:r>
          </w:p>
        </w:tc>
      </w:tr>
      <w:tr w:rsidR="003B62D7" w:rsidRPr="00CE32BF" w14:paraId="7E975727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A7B" w14:textId="179F2DA6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单元目标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7008D82D" w14:textId="111E55E8" w:rsidR="00D71D6C" w:rsidRPr="00CE32BF" w:rsidRDefault="001F5FBB" w:rsidP="00D71D6C">
            <w:pPr>
              <w:pStyle w:val="ListParagraph"/>
              <w:numPr>
                <w:ilvl w:val="0"/>
                <w:numId w:val="21"/>
              </w:numPr>
              <w:tabs>
                <w:tab w:val="left" w:pos="700"/>
              </w:tabs>
              <w:snapToGrid w:val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认知目标：认识基督的心，谦卑虚己的心。</w:t>
            </w:r>
          </w:p>
          <w:p w14:paraId="1E5A2A44" w14:textId="5855DBAA" w:rsidR="00D71D6C" w:rsidRPr="00CE32BF" w:rsidRDefault="001F5FBB" w:rsidP="00D71D6C">
            <w:pPr>
              <w:pStyle w:val="ListParagraph"/>
              <w:numPr>
                <w:ilvl w:val="0"/>
                <w:numId w:val="21"/>
              </w:numPr>
              <w:tabs>
                <w:tab w:val="left" w:pos="700"/>
              </w:tabs>
              <w:snapToGrid w:val="0"/>
              <w:ind w:left="821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情感目标：愿意效法基督，学习谦卑合一。</w:t>
            </w:r>
          </w:p>
          <w:p w14:paraId="0414262F" w14:textId="68BA9F5F" w:rsidR="00D71D6C" w:rsidRPr="00CE32BF" w:rsidRDefault="001F5FBB" w:rsidP="00D71D6C">
            <w:pPr>
              <w:pStyle w:val="ListParagraph"/>
              <w:numPr>
                <w:ilvl w:val="0"/>
                <w:numId w:val="21"/>
              </w:numPr>
              <w:tabs>
                <w:tab w:val="left" w:pos="700"/>
              </w:tabs>
              <w:snapToGrid w:val="0"/>
              <w:ind w:left="821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意志目标：不求自己利益，立志谦卑合一。</w:t>
            </w:r>
          </w:p>
          <w:p w14:paraId="14098463" w14:textId="6E2936ED" w:rsidR="00D71D6C" w:rsidRPr="00CE32BF" w:rsidRDefault="001F5FBB" w:rsidP="00D71D6C">
            <w:pPr>
              <w:pStyle w:val="ListParagraph"/>
              <w:numPr>
                <w:ilvl w:val="0"/>
                <w:numId w:val="21"/>
              </w:numPr>
              <w:tabs>
                <w:tab w:val="left" w:pos="700"/>
              </w:tabs>
              <w:snapToGrid w:val="0"/>
              <w:ind w:left="821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行为目标：在圣灵带领下，实践谦卑合一。</w:t>
            </w:r>
          </w:p>
          <w:p w14:paraId="254C63A4" w14:textId="7A504276" w:rsidR="003B62D7" w:rsidRPr="00CE32BF" w:rsidRDefault="001F5FBB" w:rsidP="00D71D6C">
            <w:pPr>
              <w:pStyle w:val="ListParagraph"/>
              <w:numPr>
                <w:ilvl w:val="0"/>
                <w:numId w:val="21"/>
              </w:numPr>
              <w:tabs>
                <w:tab w:val="left" w:pos="700"/>
              </w:tabs>
              <w:snapToGrid w:val="0"/>
              <w:ind w:left="821" w:right="8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生命目标：基督的心为心，活出</w:t>
            </w:r>
            <w:r w:rsidRPr="00CE32BF">
              <w:rPr>
                <w:rFonts w:asciiTheme="minorEastAsia" w:eastAsiaTheme="minorEastAsia" w:hAnsiTheme="minorEastAsia" w:hint="eastAsia"/>
                <w:bCs/>
                <w:spacing w:val="-2"/>
                <w:sz w:val="24"/>
                <w:szCs w:val="24"/>
                <w:lang w:eastAsia="zh-CN"/>
              </w:rPr>
              <w:t>谦卑合一。</w:t>
            </w:r>
          </w:p>
        </w:tc>
      </w:tr>
      <w:tr w:rsidR="003B62D7" w:rsidRPr="00CE32BF" w14:paraId="0745D8A3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570" w14:textId="04C555C7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设计理念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160635AD" w14:textId="4884BD98" w:rsidR="003B62D7" w:rsidRPr="00CE32BF" w:rsidRDefault="001F5FBB" w:rsidP="00BC3D47">
            <w:pPr>
              <w:ind w:firstLine="54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通过玩转式体验学习，学习了解他人意图和主动协作配搭的重要性。观察并探索自然科学中生物团队合作的过程和意义，了解生命的存在需要与同伴彼此配合协作，从而带入谦卑合一对</w:t>
            </w:r>
            <w:proofErr w:type="gramStart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属灵生命</w:t>
            </w:r>
            <w:proofErr w:type="gramEnd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造就的意义。帮助学生了解生活中外在的行为所代表的内在生命，并以此为对照反思个人</w:t>
            </w:r>
            <w:proofErr w:type="gramStart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属灵生命</w:t>
            </w:r>
            <w:proofErr w:type="gramEnd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的光景。进而以基督的榜样为激励，帮助孩子愿意顾念他人，以耶稣基督的心为心，学习谦卑合一。最后，学生们分组，根据对疫情</w:t>
            </w:r>
            <w:proofErr w:type="gramStart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下小区</w:t>
            </w:r>
            <w:proofErr w:type="gramEnd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或教会需要的观察，设计规划具体关怀项目，例如制作贺卡送给被关怀者，在实践中，真实操练并体会以基督的心为心的谦卑合一，并将关怀行动拍照或录像，最后汇集</w:t>
            </w:r>
            <w:proofErr w:type="gramStart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成制作</w:t>
            </w:r>
            <w:proofErr w:type="gramEnd"/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成海报或视频，作为课程成果纪念。</w:t>
            </w:r>
          </w:p>
        </w:tc>
      </w:tr>
      <w:tr w:rsidR="003B62D7" w:rsidRPr="00CE32BF" w14:paraId="2F6822B4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DD4" w14:textId="12E6388D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所需资源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6711C2B9" w14:textId="4AA50690" w:rsidR="0022694A" w:rsidRPr="00CE32BF" w:rsidRDefault="001F5FBB" w:rsidP="002F26D3">
            <w:pPr>
              <w:ind w:firstLine="43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学员了解计算机或平板的基本操作知识，和简单计算机绘画的入门技巧。除此之外，还需具备正常语言表达能力、和团队合作精神。</w:t>
            </w:r>
          </w:p>
        </w:tc>
      </w:tr>
      <w:tr w:rsidR="003B62D7" w:rsidRPr="00CE32BF" w14:paraId="2E51D2B3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A1A" w14:textId="48C3EDC8" w:rsidR="0022694A" w:rsidRPr="00CE32BF" w:rsidRDefault="001F5FBB" w:rsidP="0022694A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教学器材分析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7C5D9CB5" w14:textId="2E4AB3CA" w:rsidR="003B62D7" w:rsidRPr="00CE32BF" w:rsidRDefault="001F5FBB" w:rsidP="0022694A">
            <w:pPr>
              <w:ind w:firstLine="43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lastRenderedPageBreak/>
              <w:t>可以上网的计算机或平板、</w:t>
            </w:r>
            <w:r w:rsidRPr="00CE32B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  <w:t>Zoom</w:t>
            </w:r>
            <w:r w:rsidRPr="00CE32B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通讯软件、</w:t>
            </w:r>
          </w:p>
        </w:tc>
      </w:tr>
      <w:tr w:rsidR="003B62D7" w:rsidRPr="00CE32BF" w14:paraId="0B379F51" w14:textId="77777777" w:rsidTr="00E30EF2">
        <w:trPr>
          <w:trHeight w:val="44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D43C" w14:textId="7ACBCF22" w:rsidR="003B62D7" w:rsidRPr="00CE32BF" w:rsidRDefault="001F5FBB" w:rsidP="00E30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CN"/>
              </w:rPr>
              <w:lastRenderedPageBreak/>
              <w:t>成效评估</w:t>
            </w:r>
            <w:r w:rsidRPr="00CE32B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14:paraId="308E4E50" w14:textId="5FA83375" w:rsidR="00BF60E0" w:rsidRPr="00CE32BF" w:rsidRDefault="001F5FBB" w:rsidP="00BF60E0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认知方面：能清楚表达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立比书针对的问题以及谦卑合一的教导。</w:t>
            </w:r>
          </w:p>
          <w:p w14:paraId="5E5F1140" w14:textId="2CA27E2C" w:rsidR="00BF60E0" w:rsidRPr="00CE32BF" w:rsidRDefault="001F5FBB" w:rsidP="00BF60E0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情感方面：能以愿意的心学习从别人的角度思考问题并帮助对方。</w:t>
            </w:r>
          </w:p>
          <w:p w14:paraId="0025BB51" w14:textId="18C42F09" w:rsidR="00BF60E0" w:rsidRPr="00CE32BF" w:rsidRDefault="001F5FBB" w:rsidP="00BF60E0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意志方面：能坚定对基督谦卑虚己榜样的效法，成为服事别人的人。</w:t>
            </w:r>
          </w:p>
          <w:p w14:paraId="3025ADB1" w14:textId="5392A101" w:rsidR="0022609D" w:rsidRPr="00CE32BF" w:rsidRDefault="001F5FBB" w:rsidP="0022609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行动方面：完成集体项目作品，体验与反思谦卑合一的挑战和果效。</w:t>
            </w:r>
          </w:p>
          <w:p w14:paraId="089D078F" w14:textId="1451CF3E" w:rsidR="003B62D7" w:rsidRPr="00CE32BF" w:rsidRDefault="001F5FBB" w:rsidP="0022609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eastAsia="zh-CN"/>
              </w:rPr>
              <w:t>生命方面：放下自我中心的旧模式，以基督的谦卑虚己为一生追求的榜样。</w:t>
            </w:r>
          </w:p>
        </w:tc>
      </w:tr>
    </w:tbl>
    <w:p w14:paraId="3195A25A" w14:textId="77777777" w:rsidR="0069619F" w:rsidRPr="00CE32BF" w:rsidRDefault="0069619F">
      <w:pPr>
        <w:pStyle w:val="BodyText"/>
        <w:rPr>
          <w:rFonts w:asciiTheme="minorEastAsia" w:eastAsiaTheme="minorEastAsia" w:hAnsiTheme="minorEastAsia"/>
          <w:lang w:eastAsia="zh-CN"/>
        </w:rPr>
      </w:pPr>
    </w:p>
    <w:p w14:paraId="71F98889" w14:textId="07CFA20B" w:rsidR="00752C8B" w:rsidRPr="00CE32BF" w:rsidRDefault="001F5FBB" w:rsidP="00752C8B">
      <w:pPr>
        <w:pStyle w:val="BodyText"/>
        <w:spacing w:before="74"/>
        <w:ind w:left="100"/>
        <w:rPr>
          <w:rFonts w:asciiTheme="minorEastAsia" w:eastAsiaTheme="minorEastAsia" w:hAnsiTheme="minorEastAsia"/>
          <w:b/>
          <w:bCs/>
          <w:color w:val="000000"/>
          <w:lang w:eastAsia="zh-CN"/>
        </w:rPr>
      </w:pPr>
      <w:r w:rsidRPr="00CE32BF">
        <w:rPr>
          <w:rFonts w:asciiTheme="minorEastAsia" w:eastAsiaTheme="minorEastAsia" w:hAnsiTheme="minorEastAsia" w:hint="eastAsia"/>
          <w:b/>
          <w:bCs/>
          <w:lang w:eastAsia="zh-CN"/>
        </w:rPr>
        <w:t>十二、</w:t>
      </w:r>
      <w:r w:rsidRPr="00CE32BF">
        <w:rPr>
          <w:rFonts w:asciiTheme="minorEastAsia" w:eastAsiaTheme="minorEastAsia" w:hAnsiTheme="minorEastAsia"/>
          <w:b/>
          <w:bCs/>
          <w:lang w:eastAsia="zh-CN"/>
        </w:rPr>
        <w:t xml:space="preserve">STREAM </w:t>
      </w:r>
      <w:r w:rsidRPr="00CE32BF">
        <w:rPr>
          <w:rFonts w:asciiTheme="minorEastAsia" w:eastAsiaTheme="minorEastAsia" w:hAnsiTheme="minorEastAsia" w:hint="eastAsia"/>
          <w:b/>
          <w:bCs/>
          <w:lang w:eastAsia="zh-CN"/>
        </w:rPr>
        <w:t>教案活动流程表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840"/>
        <w:gridCol w:w="900"/>
        <w:gridCol w:w="810"/>
      </w:tblGrid>
      <w:tr w:rsidR="00752C8B" w:rsidRPr="00CE32BF" w14:paraId="57E9938B" w14:textId="77777777" w:rsidTr="00752C8B">
        <w:tc>
          <w:tcPr>
            <w:tcW w:w="810" w:type="dxa"/>
            <w:vAlign w:val="center"/>
          </w:tcPr>
          <w:p w14:paraId="0CF7EEA0" w14:textId="5B483956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活动名称</w:t>
            </w:r>
          </w:p>
        </w:tc>
        <w:tc>
          <w:tcPr>
            <w:tcW w:w="6840" w:type="dxa"/>
            <w:vAlign w:val="center"/>
          </w:tcPr>
          <w:p w14:paraId="1E8A3789" w14:textId="49C2E6FE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内容</w:t>
            </w:r>
          </w:p>
        </w:tc>
        <w:tc>
          <w:tcPr>
            <w:tcW w:w="900" w:type="dxa"/>
            <w:vAlign w:val="center"/>
          </w:tcPr>
          <w:p w14:paraId="37813A38" w14:textId="7182D4D4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时间</w:t>
            </w:r>
          </w:p>
        </w:tc>
        <w:tc>
          <w:tcPr>
            <w:tcW w:w="810" w:type="dxa"/>
            <w:vAlign w:val="center"/>
          </w:tcPr>
          <w:p w14:paraId="73A339B4" w14:textId="7EB41F0A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资源</w:t>
            </w:r>
          </w:p>
        </w:tc>
      </w:tr>
      <w:tr w:rsidR="00752C8B" w:rsidRPr="00CE32BF" w14:paraId="278F88E4" w14:textId="77777777" w:rsidTr="00752C8B">
        <w:tc>
          <w:tcPr>
            <w:tcW w:w="810" w:type="dxa"/>
            <w:vAlign w:val="center"/>
          </w:tcPr>
          <w:p w14:paraId="36CE1DBA" w14:textId="2DCB3B38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敬拜赞美</w:t>
            </w:r>
          </w:p>
        </w:tc>
        <w:tc>
          <w:tcPr>
            <w:tcW w:w="6840" w:type="dxa"/>
          </w:tcPr>
          <w:p w14:paraId="1C57476F" w14:textId="290DAECE" w:rsidR="00752C8B" w:rsidRPr="00CE32BF" w:rsidRDefault="001F5FBB" w:rsidP="00C80680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《把冷漠变成爱》</w:t>
            </w:r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 xml:space="preserve">by </w:t>
            </w: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赞美之泉</w:t>
            </w:r>
          </w:p>
          <w:p w14:paraId="5B5C1F26" w14:textId="1EDD637F" w:rsidR="00752C8B" w:rsidRPr="00CE32BF" w:rsidRDefault="001F5FBB" w:rsidP="00C8068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bookmarkStart w:id="8" w:name="_Hlk51788401"/>
            <w:r w:rsidRPr="00CE32BF">
              <w:rPr>
                <w:rStyle w:val="Hyperlink"/>
                <w:rFonts w:asciiTheme="minorEastAsia" w:eastAsiaTheme="minorEastAsia" w:hAnsiTheme="minorEastAsia"/>
                <w:lang w:eastAsia="zh-CN"/>
              </w:rPr>
              <w:t>https://youtu.be/z20HqCe2iMk</w:t>
            </w:r>
          </w:p>
          <w:bookmarkEnd w:id="8"/>
          <w:p w14:paraId="7823ECFD" w14:textId="77777777" w:rsidR="00752C8B" w:rsidRPr="00CE32BF" w:rsidRDefault="00752C8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noProof/>
                <w:lang w:eastAsia="zh-CN"/>
              </w:rPr>
              <w:drawing>
                <wp:inline distT="0" distB="0" distL="0" distR="0" wp14:anchorId="54289362" wp14:editId="33AAF77C">
                  <wp:extent cx="3643630" cy="44818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448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5478D3D" w14:textId="67EE7FC2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</w:t>
            </w:r>
          </w:p>
        </w:tc>
        <w:tc>
          <w:tcPr>
            <w:tcW w:w="810" w:type="dxa"/>
            <w:vAlign w:val="center"/>
          </w:tcPr>
          <w:p w14:paraId="75022337" w14:textId="236E7BE6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计算机</w:t>
            </w:r>
          </w:p>
          <w:p w14:paraId="6E0DEED0" w14:textId="23D26E90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PPT</w:t>
            </w:r>
          </w:p>
        </w:tc>
      </w:tr>
      <w:tr w:rsidR="00752C8B" w:rsidRPr="00CE32BF" w14:paraId="7E36EAFF" w14:textId="77777777" w:rsidTr="00752C8B">
        <w:tc>
          <w:tcPr>
            <w:tcW w:w="9360" w:type="dxa"/>
            <w:gridSpan w:val="4"/>
            <w:vAlign w:val="center"/>
          </w:tcPr>
          <w:p w14:paraId="488358E3" w14:textId="1C7A2A55" w:rsidR="00752C8B" w:rsidRPr="00CE32BF" w:rsidRDefault="001F5FBB" w:rsidP="003D2B31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连接语</w:t>
            </w:r>
          </w:p>
          <w:p w14:paraId="71F5CFEF" w14:textId="4EC0FFFA" w:rsidR="00752C8B" w:rsidRPr="00CE32BF" w:rsidRDefault="001F5FBB" w:rsidP="003D2B31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  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主耶稣真是配受赞美的，他首先爱了我们，救赎了我们，还赐给我们所需用的一切，特别是在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Covid-19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隔离期间，我们全家有食物吃，有衣服穿，有房子住，使我们所需要的都没有缺乏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……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今天我们就透过《腓立比书》第二章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1~8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节，学习主耶稣如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何以自己为榜样来服事我们的，我们又该如何去服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事其他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人。下面，我们先来做一个游戏。</w:t>
            </w:r>
          </w:p>
        </w:tc>
      </w:tr>
      <w:tr w:rsidR="00752C8B" w:rsidRPr="00CE32BF" w14:paraId="036CF4F1" w14:textId="77777777" w:rsidTr="00752C8B">
        <w:tc>
          <w:tcPr>
            <w:tcW w:w="810" w:type="dxa"/>
            <w:vAlign w:val="center"/>
          </w:tcPr>
          <w:p w14:paraId="1BE23D7D" w14:textId="0A43079A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lastRenderedPageBreak/>
              <w:t>引起动机</w:t>
            </w:r>
          </w:p>
        </w:tc>
        <w:tc>
          <w:tcPr>
            <w:tcW w:w="6840" w:type="dxa"/>
            <w:vAlign w:val="center"/>
          </w:tcPr>
          <w:p w14:paraId="515D99D5" w14:textId="08B15F16" w:rsidR="00752C8B" w:rsidRPr="00CE32BF" w:rsidRDefault="001F5FBB" w:rsidP="003D2B31">
            <w:pPr>
              <w:overflowPunct w:val="0"/>
              <w:spacing w:before="24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bookmarkStart w:id="9" w:name="_Hlk51792554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《比比谁最像》游戏</w:t>
            </w:r>
          </w:p>
          <w:p w14:paraId="0EE36DC7" w14:textId="3F5E5418" w:rsidR="00752C8B" w:rsidRPr="00CE32BF" w:rsidRDefault="001F5FBB" w:rsidP="00121635">
            <w:pPr>
              <w:pStyle w:val="ListParagraph"/>
              <w:numPr>
                <w:ilvl w:val="0"/>
                <w:numId w:val="23"/>
              </w:numPr>
              <w:ind w:left="430" w:hanging="43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分组：学生按人数平均分为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3~4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组，每组不超过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人。</w:t>
            </w:r>
          </w:p>
          <w:p w14:paraId="45F72643" w14:textId="6F208B7E" w:rsidR="00752C8B" w:rsidRPr="00CE32BF" w:rsidRDefault="001F5FBB" w:rsidP="00752C8B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游戏过程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(15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分钟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)</w:t>
            </w:r>
          </w:p>
          <w:p w14:paraId="3583B04E" w14:textId="2BBE1AFD" w:rsidR="00752C8B" w:rsidRPr="00CE32BF" w:rsidRDefault="001F5FBB" w:rsidP="00752C8B">
            <w:pPr>
              <w:pStyle w:val="ListParagraph"/>
              <w:numPr>
                <w:ilvl w:val="0"/>
                <w:numId w:val="24"/>
              </w:num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选出语音提示组员，把事先收到的图片内容用语音方式向在线组员给出提示。</w:t>
            </w:r>
          </w:p>
          <w:p w14:paraId="180F839E" w14:textId="1943A37D" w:rsidR="00752C8B" w:rsidRPr="00CE32BF" w:rsidRDefault="001F5FBB" w:rsidP="00752C8B">
            <w:pPr>
              <w:pStyle w:val="ListParagraph"/>
              <w:numPr>
                <w:ilvl w:val="0"/>
                <w:numId w:val="24"/>
              </w:num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其他成员根据提示在共享计算机白板上，轮流作画。</w:t>
            </w:r>
          </w:p>
          <w:p w14:paraId="263911BA" w14:textId="2F47AFE9" w:rsidR="00752C8B" w:rsidRPr="00CE32BF" w:rsidRDefault="001F5FBB" w:rsidP="00752C8B">
            <w:pPr>
              <w:pStyle w:val="ListParagraph"/>
              <w:numPr>
                <w:ilvl w:val="0"/>
                <w:numId w:val="24"/>
              </w:num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全组最后共同完成一副画作。比较小组作品和原画作的区别，</w:t>
            </w:r>
          </w:p>
          <w:p w14:paraId="7669D16D" w14:textId="2E9CE6C4" w:rsidR="00752C8B" w:rsidRPr="00CE32BF" w:rsidRDefault="001F5FBB" w:rsidP="00752C8B">
            <w:pPr>
              <w:pStyle w:val="ListParagraph"/>
              <w:numPr>
                <w:ilvl w:val="0"/>
                <w:numId w:val="24"/>
              </w:num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然后，思考并讨论以下问题。</w:t>
            </w:r>
          </w:p>
          <w:p w14:paraId="54944007" w14:textId="422278FC" w:rsidR="00752C8B" w:rsidRPr="00CE32BF" w:rsidRDefault="001F5FBB" w:rsidP="00752C8B">
            <w:pPr>
              <w:pStyle w:val="ListParagraph"/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请列出你认为本组游戏成功的地方。</w:t>
            </w:r>
          </w:p>
          <w:p w14:paraId="56692914" w14:textId="681021A7" w:rsidR="00752C8B" w:rsidRPr="00CE32BF" w:rsidRDefault="001F5FBB" w:rsidP="00752C8B">
            <w:pPr>
              <w:pStyle w:val="ListParagraph"/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请列出你认为团队整体需要改进的地方。</w:t>
            </w:r>
          </w:p>
          <w:p w14:paraId="1B59CA9F" w14:textId="543D897B" w:rsidR="00752C8B" w:rsidRPr="00CE32BF" w:rsidRDefault="001F5FBB" w:rsidP="00752C8B">
            <w:pPr>
              <w:pStyle w:val="ListParagraph"/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请列出自己可以做得更好的地方。</w:t>
            </w:r>
          </w:p>
          <w:p w14:paraId="5EBEEDE2" w14:textId="26FE032C" w:rsidR="00752C8B" w:rsidRPr="00CE32BF" w:rsidRDefault="001F5FBB" w:rsidP="00752C8B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小组呈现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（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分钟）</w:t>
            </w:r>
          </w:p>
          <w:p w14:paraId="5DB8D2D0" w14:textId="32D2D261" w:rsidR="00752C8B" w:rsidRPr="00CE32BF" w:rsidRDefault="001F5FBB" w:rsidP="003D2B31">
            <w:pPr>
              <w:ind w:left="20" w:firstLine="5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小组派出代表，展示本组的画作，画作和原画相似度最高的小组获胜。</w:t>
            </w:r>
          </w:p>
          <w:p w14:paraId="167C5BFE" w14:textId="6A736232" w:rsidR="00752C8B" w:rsidRPr="00CE32BF" w:rsidRDefault="001F5FBB" w:rsidP="00752C8B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全班在线视频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(15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分钟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)</w:t>
            </w:r>
          </w:p>
          <w:bookmarkEnd w:id="9"/>
          <w:p w14:paraId="3BE1DE5D" w14:textId="34588007" w:rsidR="005901AC" w:rsidRPr="00CE32BF" w:rsidRDefault="001F5FBB" w:rsidP="005901AC">
            <w:pPr>
              <w:ind w:left="20" w:firstLine="54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以动物界蚂蚁团队合作实例，老师引入本次课程的主题内容—以基督的心为心。结合游戏中的思考问题，组织讨论各小组游戏中的观察和体会。</w:t>
            </w:r>
          </w:p>
        </w:tc>
        <w:tc>
          <w:tcPr>
            <w:tcW w:w="900" w:type="dxa"/>
            <w:vAlign w:val="center"/>
          </w:tcPr>
          <w:p w14:paraId="631C6D60" w14:textId="6140F1B1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35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</w:t>
            </w:r>
          </w:p>
        </w:tc>
        <w:tc>
          <w:tcPr>
            <w:tcW w:w="810" w:type="dxa"/>
            <w:vAlign w:val="center"/>
          </w:tcPr>
          <w:p w14:paraId="549CE2AD" w14:textId="6D876FE0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可上网的计算机</w:t>
            </w:r>
          </w:p>
          <w:p w14:paraId="21B0E8C8" w14:textId="17A68C4D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Zoom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客户端</w:t>
            </w:r>
          </w:p>
          <w:p w14:paraId="1ADF03A5" w14:textId="77777777" w:rsidR="00752C8B" w:rsidRPr="00CE32BF" w:rsidRDefault="00752C8B" w:rsidP="003D2B3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14:paraId="789B9340" w14:textId="77777777" w:rsidR="00752C8B" w:rsidRPr="00CE32BF" w:rsidRDefault="00752C8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752C8B" w:rsidRPr="00CE32BF" w14:paraId="14D90A1E" w14:textId="77777777" w:rsidTr="00752C8B">
        <w:tc>
          <w:tcPr>
            <w:tcW w:w="810" w:type="dxa"/>
          </w:tcPr>
          <w:p w14:paraId="05FD6A3E" w14:textId="074260A4" w:rsidR="00752C8B" w:rsidRPr="00CE32BF" w:rsidRDefault="001F5FBB" w:rsidP="003D2B31">
            <w:pPr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小结</w:t>
            </w:r>
          </w:p>
        </w:tc>
        <w:tc>
          <w:tcPr>
            <w:tcW w:w="8550" w:type="dxa"/>
            <w:gridSpan w:val="3"/>
          </w:tcPr>
          <w:p w14:paraId="65E171D6" w14:textId="09B2A12A" w:rsidR="00752C8B" w:rsidRPr="00CE32BF" w:rsidRDefault="001F5FBB" w:rsidP="003D2B31">
            <w:pPr>
              <w:ind w:firstLine="47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蚂蚁是自然界体积微小但数量众多的动物，单个的蚂蚁因其身体尺寸限制，能完成的工作有限，然而通过与其他同伴的团队合作，蚂蚁能够搬运庞大的食物，建立辉煌的地下宫殿，使得整个蚂蚁种群能顺利延续下去。我们人也是如此，个人的力量和智慧都有限，可是，若我们与同伴一起同心合一努力，我们就可以完成神所赋予更大更艰巨的工作。</w:t>
            </w:r>
          </w:p>
        </w:tc>
      </w:tr>
      <w:tr w:rsidR="00752C8B" w:rsidRPr="00CE32BF" w14:paraId="232ECDF6" w14:textId="77777777" w:rsidTr="00752C8B">
        <w:tc>
          <w:tcPr>
            <w:tcW w:w="9360" w:type="dxa"/>
            <w:gridSpan w:val="4"/>
          </w:tcPr>
          <w:p w14:paraId="6565DF89" w14:textId="5F1D35C3" w:rsidR="00752C8B" w:rsidRPr="00CE32BF" w:rsidRDefault="001F5FBB" w:rsidP="003D2B31">
            <w:pPr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连接语</w:t>
            </w:r>
          </w:p>
          <w:p w14:paraId="103D8548" w14:textId="1C2A7A67" w:rsidR="00752C8B" w:rsidRPr="00CE32BF" w:rsidRDefault="001F5FBB" w:rsidP="003D2B31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  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然而，人并非蚂蚁，在刚才的游戏当中，你们也看到，团队在线上完成一幅绘画，听上去很简单，但操作起来却有不少问题。那么，我们在生命中与人相处合作，面对出现挑战和困难，应该如何面对呢？让我们从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立比书第二章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1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8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节来寻找，圣经中对于我们的教导。</w:t>
            </w:r>
          </w:p>
        </w:tc>
      </w:tr>
      <w:tr w:rsidR="004D7D12" w:rsidRPr="00CE32BF" w14:paraId="4E6AD2CE" w14:textId="77777777" w:rsidTr="003D2B31">
        <w:tc>
          <w:tcPr>
            <w:tcW w:w="9360" w:type="dxa"/>
            <w:gridSpan w:val="4"/>
            <w:vAlign w:val="center"/>
          </w:tcPr>
          <w:p w14:paraId="43EBF6E0" w14:textId="7852FBC4" w:rsidR="004D7D12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课间休息</w:t>
            </w:r>
            <w:r w:rsidRPr="00CE32BF">
              <w:rPr>
                <w:rFonts w:asciiTheme="minorEastAsia" w:eastAsiaTheme="minorEastAsia" w:hAnsiTheme="minorEastAsia"/>
                <w:b/>
                <w:bCs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钟</w:t>
            </w:r>
          </w:p>
        </w:tc>
      </w:tr>
      <w:tr w:rsidR="00CD4550" w:rsidRPr="00CE32BF" w14:paraId="7EBD9C33" w14:textId="77777777" w:rsidTr="003D2B31">
        <w:tc>
          <w:tcPr>
            <w:tcW w:w="810" w:type="dxa"/>
            <w:vAlign w:val="center"/>
          </w:tcPr>
          <w:p w14:paraId="55A00FB0" w14:textId="449E02B3" w:rsidR="00CD4550" w:rsidRPr="00CE32BF" w:rsidRDefault="001F5FBB" w:rsidP="00CD4550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bookmarkStart w:id="10" w:name="_Hlk51690300"/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经文探索</w:t>
            </w:r>
          </w:p>
        </w:tc>
        <w:tc>
          <w:tcPr>
            <w:tcW w:w="6840" w:type="dxa"/>
          </w:tcPr>
          <w:p w14:paraId="7886AB0D" w14:textId="6B52C2BD" w:rsidR="00CD4550" w:rsidRPr="00CE32BF" w:rsidRDefault="001F5FBB" w:rsidP="00CD4550">
            <w:pPr>
              <w:pStyle w:val="ListParagraph"/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读经：全体诵读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立比书第二章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1~8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节</w:t>
            </w:r>
          </w:p>
          <w:p w14:paraId="615D02F0" w14:textId="77777777" w:rsidR="00CD4550" w:rsidRPr="00CE32BF" w:rsidRDefault="00CD4550" w:rsidP="00CD4550">
            <w:pPr>
              <w:pStyle w:val="ListParagraph"/>
              <w:ind w:left="360"/>
              <w:rPr>
                <w:rFonts w:asciiTheme="minorEastAsia" w:eastAsiaTheme="minorEastAsia" w:hAnsiTheme="minorEastAsia"/>
                <w:lang w:eastAsia="zh-CN"/>
              </w:rPr>
            </w:pPr>
          </w:p>
          <w:p w14:paraId="48469CB6" w14:textId="321EBF3F" w:rsidR="00CD4550" w:rsidRPr="00CE32BF" w:rsidRDefault="001F5FBB" w:rsidP="00CD4550">
            <w:pPr>
              <w:pStyle w:val="ListParagraph"/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祷告：</w:t>
            </w:r>
          </w:p>
          <w:p w14:paraId="57F6BEB1" w14:textId="55D44205" w:rsidR="00CD4550" w:rsidRPr="00CE32BF" w:rsidRDefault="001F5FBB" w:rsidP="00CD4550">
            <w:pPr>
              <w:ind w:firstLine="47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亲爱的主耶稣，感谢赞美你，你深深爱着我们，谢谢你为我们来到世间，谢谢你为我们的罪死在十字架上，谢谢你赐下的救恩，你为了爱我们而为舍己，祷告是奉主耶稣基督的名祈求，阿门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!</w:t>
            </w:r>
          </w:p>
          <w:p w14:paraId="2FFE7E91" w14:textId="77777777" w:rsidR="00CD4550" w:rsidRPr="00CE32BF" w:rsidRDefault="00CD4550" w:rsidP="00CD4550">
            <w:pPr>
              <w:ind w:firstLine="470"/>
              <w:rPr>
                <w:rFonts w:asciiTheme="minorEastAsia" w:eastAsiaTheme="minorEastAsia" w:hAnsiTheme="minorEastAsia"/>
                <w:lang w:eastAsia="zh-CN"/>
              </w:rPr>
            </w:pPr>
          </w:p>
          <w:p w14:paraId="514A5A97" w14:textId="4BF77124" w:rsidR="00CD4550" w:rsidRPr="00CE32BF" w:rsidRDefault="001F5FBB" w:rsidP="00CD4550">
            <w:pPr>
              <w:pStyle w:val="ListParagraph"/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背景介绍</w:t>
            </w:r>
          </w:p>
          <w:p w14:paraId="2C822B7F" w14:textId="5F50E66C" w:rsidR="00CD4550" w:rsidRPr="00CE32BF" w:rsidRDefault="001F5FBB" w:rsidP="00CD4550">
            <w:pPr>
              <w:ind w:firstLine="47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立比城是东马其顿的一个城市，位于现代希腊东北部，于主前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365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年由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立二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世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建立。主前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167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年，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立比成为罗马帝国的一部分。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立比教会是保罗在欧洲所建立的第一所教会（徒十六、十七章），所以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立比城也可以称为基督教在欧洲的立足点。在保罗去欧洲宣教之前，他本来想去小亚细亚的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庇推尼去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，但是圣灵不许可，并且让他在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特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罗亚看到马其顿的异象，于是保罗就这样把福音从亚洲带到了欧洲。</w:t>
            </w: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保罗在写《腓立比书》这封书信的时候，正是他身陷囹圄之时，但他却在信中给予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立比教会诸多劝勉，因为他作为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立比教会的创立者，一定非常了解教会的处境和需要。从这封书信的内容来看，尽管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立比教会是一个充满爱心的团体，但也存在一些问题。从二</w:t>
            </w:r>
            <w:proofErr w:type="gramStart"/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>1</w:t>
            </w:r>
            <w:proofErr w:type="gramEnd"/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>~8</w:t>
            </w: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的主题来看，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立比教会或许多少存在一些合一方面的问题，另外四</w:t>
            </w:r>
            <w:proofErr w:type="gramStart"/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>2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也谈到同工彼此要同心的问题。此外，书信还提到提防假教师的问题（三</w:t>
            </w:r>
            <w:proofErr w:type="gramStart"/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>2</w:t>
            </w:r>
            <w:proofErr w:type="gramEnd"/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>~4</w:t>
            </w: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）。总体而言，《腓立比书》是一封积极正面的书信，充满感激和劝勉，充分体现出保罗与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立比教会的同工之间彼此合一、相濡以沫的感情。</w:t>
            </w:r>
          </w:p>
          <w:p w14:paraId="18CB7C68" w14:textId="77777777" w:rsidR="00CD4550" w:rsidRPr="00CE32BF" w:rsidRDefault="00CD4550" w:rsidP="00CD4550">
            <w:pPr>
              <w:ind w:firstLine="470"/>
              <w:rPr>
                <w:rFonts w:asciiTheme="minorEastAsia" w:eastAsiaTheme="minorEastAsia" w:hAnsiTheme="minorEastAsia"/>
                <w:lang w:eastAsia="zh-CN"/>
              </w:rPr>
            </w:pPr>
          </w:p>
          <w:p w14:paraId="51707061" w14:textId="70B72961" w:rsidR="00CD4550" w:rsidRPr="00CE32BF" w:rsidRDefault="001F5FBB" w:rsidP="00CD4550">
            <w:pPr>
              <w:pStyle w:val="ListParagraph"/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经文解析</w:t>
            </w:r>
          </w:p>
          <w:p w14:paraId="619427D5" w14:textId="64F32916" w:rsidR="00CD4550" w:rsidRPr="00CE32BF" w:rsidRDefault="001F5FBB" w:rsidP="005848A5">
            <w:pPr>
              <w:ind w:left="38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主题：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效法基督的谦卑，竭力达到合一。</w:t>
            </w:r>
          </w:p>
          <w:p w14:paraId="0BC8F41E" w14:textId="204D66EF" w:rsidR="00CD4550" w:rsidRPr="00CE32BF" w:rsidRDefault="001F5FBB" w:rsidP="005848A5">
            <w:pPr>
              <w:ind w:left="38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经文：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立比书二</w:t>
            </w:r>
            <w:proofErr w:type="gramStart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1</w:t>
            </w:r>
            <w:proofErr w:type="gramEnd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~8</w:t>
            </w:r>
          </w:p>
          <w:p w14:paraId="3749DF4B" w14:textId="77777777" w:rsidR="00CD4550" w:rsidRPr="00CE32BF" w:rsidRDefault="00CD4550" w:rsidP="00CD4550">
            <w:pPr>
              <w:pStyle w:val="ListParagraph"/>
              <w:ind w:left="740"/>
              <w:rPr>
                <w:rFonts w:asciiTheme="minorEastAsia" w:eastAsiaTheme="minorEastAsia" w:hAnsiTheme="minorEastAsia"/>
                <w:lang w:eastAsia="zh-CN"/>
              </w:rPr>
            </w:pPr>
          </w:p>
          <w:p w14:paraId="28080329" w14:textId="474A11FA" w:rsidR="00CD4550" w:rsidRPr="00CE32BF" w:rsidRDefault="001F5FBB" w:rsidP="00CD4550">
            <w:pPr>
              <w:pStyle w:val="ListParagraph"/>
              <w:numPr>
                <w:ilvl w:val="1"/>
                <w:numId w:val="22"/>
              </w:numPr>
              <w:ind w:left="7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段落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一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：谦卑合一的目标（二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1</w:t>
            </w:r>
            <w:proofErr w:type="gramEnd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~2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）</w:t>
            </w:r>
          </w:p>
          <w:p w14:paraId="566DF73D" w14:textId="1255CCB5" w:rsidR="00CD4550" w:rsidRPr="00CE32BF" w:rsidRDefault="00192D74" w:rsidP="00F55330">
            <w:p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bookmarkStart w:id="11" w:name="_Hlk51845968"/>
            <w:r w:rsidRPr="00192D74">
              <w:rPr>
                <w:rFonts w:asciiTheme="minorEastAsia" w:eastAsiaTheme="minorEastAsia" w:hAnsiTheme="minorEastAsia" w:hint="eastAsia"/>
                <w:lang w:eastAsia="zh-CN"/>
              </w:rPr>
              <w:t>第1-2节中保罗提到了哪些合一的要素？</w:t>
            </w:r>
          </w:p>
          <w:p w14:paraId="53B2B39A" w14:textId="77777777" w:rsidR="00CD4550" w:rsidRPr="00CE32BF" w:rsidRDefault="00CD4550" w:rsidP="00CD4550">
            <w:pPr>
              <w:pStyle w:val="ListParagraph"/>
              <w:ind w:left="102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                         </w:t>
            </w:r>
          </w:p>
          <w:bookmarkEnd w:id="11"/>
          <w:p w14:paraId="26BC4A01" w14:textId="47A4FEBA" w:rsidR="00CD4550" w:rsidRPr="00CE32BF" w:rsidRDefault="001F5FBB" w:rsidP="00F55330">
            <w:pPr>
              <w:pStyle w:val="ListParagraph"/>
              <w:ind w:left="740" w:firstLine="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小结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: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保罗提到教会合一的四项基本要素：劝勉、安慰、交通和怜悯，缺一项都不能称为完全的合一。而要达到这思想要素，就必须有相同的心思意念——这就是保罗对合一的定义。</w:t>
            </w:r>
          </w:p>
          <w:p w14:paraId="206FC522" w14:textId="77777777" w:rsidR="00CD4550" w:rsidRPr="00CE32BF" w:rsidRDefault="00CD4550" w:rsidP="00CD455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14:paraId="7AEA7FBE" w14:textId="225E6CC3" w:rsidR="00CD4550" w:rsidRPr="00CE32BF" w:rsidRDefault="001F5FBB" w:rsidP="00CD4550">
            <w:pPr>
              <w:pStyle w:val="ListParagraph"/>
              <w:numPr>
                <w:ilvl w:val="1"/>
                <w:numId w:val="22"/>
              </w:numPr>
              <w:ind w:left="7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段落二：谦卑合一的方法（二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3</w:t>
            </w:r>
            <w:proofErr w:type="gramEnd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~4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）</w:t>
            </w:r>
          </w:p>
          <w:p w14:paraId="64B2CE14" w14:textId="77777777" w:rsidR="00192D74" w:rsidRDefault="00192D74" w:rsidP="00EF0A2F">
            <w:pPr>
              <w:pStyle w:val="ListParagraph"/>
              <w:ind w:left="740" w:firstLine="0"/>
              <w:rPr>
                <w:rFonts w:asciiTheme="minorEastAsia" w:eastAsiaTheme="minorEastAsia" w:hAnsiTheme="minorEastAsia"/>
                <w:bCs/>
                <w:lang w:eastAsia="zh-CN"/>
              </w:rPr>
            </w:pPr>
            <w:bookmarkStart w:id="12" w:name="_Hlk51846008"/>
            <w:r w:rsidRPr="00192D74">
              <w:rPr>
                <w:rFonts w:asciiTheme="minorEastAsia" w:eastAsiaTheme="minorEastAsia" w:hAnsiTheme="minorEastAsia"/>
                <w:bCs/>
                <w:lang w:eastAsia="zh-CN"/>
              </w:rPr>
              <w:t>保</w:t>
            </w:r>
            <w:r w:rsidRPr="00192D74">
              <w:rPr>
                <w:rFonts w:asciiTheme="minorEastAsia" w:eastAsiaTheme="minorEastAsia" w:hAnsiTheme="minorEastAsia" w:hint="eastAsia"/>
                <w:bCs/>
                <w:lang w:eastAsia="zh-CN"/>
              </w:rPr>
              <w:t>罗提醒不可做什么？可以做什么？请举例说明。</w:t>
            </w:r>
          </w:p>
          <w:p w14:paraId="78589FE1" w14:textId="77777777" w:rsidR="00EF0A2F" w:rsidRPr="00CE32BF" w:rsidRDefault="00EF0A2F" w:rsidP="00EF0A2F">
            <w:pPr>
              <w:ind w:left="7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  </w:t>
            </w:r>
          </w:p>
          <w:bookmarkEnd w:id="12"/>
          <w:p w14:paraId="3A4B6DBB" w14:textId="3DDB11D6" w:rsidR="00CD4550" w:rsidRPr="00CE32BF" w:rsidRDefault="001F5FBB" w:rsidP="00EF0A2F">
            <w:p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小结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：</w:t>
            </w:r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“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结党”是指人追求自己的利益形成小团体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，排斥别人。“虚浮的荣耀”指过分追求别人对自己的夸赞，而不是出于心里关心别人的动机。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保罗从反面指出谦卑合一的障碍就是自私自利，也从正面指出要站在别人的立场、为他人着想，这样才能做到谦卑合一。</w:t>
            </w:r>
          </w:p>
          <w:p w14:paraId="543BAE3B" w14:textId="77777777" w:rsidR="005848A5" w:rsidRPr="00CE32BF" w:rsidRDefault="005848A5" w:rsidP="005848A5">
            <w:pPr>
              <w:pStyle w:val="ListParagraph"/>
              <w:rPr>
                <w:rFonts w:asciiTheme="minorEastAsia" w:eastAsiaTheme="minorEastAsia" w:hAnsiTheme="minorEastAsia"/>
                <w:lang w:eastAsia="zh-CN"/>
              </w:rPr>
            </w:pPr>
          </w:p>
          <w:p w14:paraId="7ABD6B22" w14:textId="6B7E381B" w:rsidR="00CD4550" w:rsidRPr="00CE32BF" w:rsidRDefault="001F5FBB" w:rsidP="00CD4550">
            <w:pPr>
              <w:pStyle w:val="ListParagraph"/>
              <w:numPr>
                <w:ilvl w:val="1"/>
                <w:numId w:val="22"/>
              </w:numPr>
              <w:ind w:left="7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段落三：谦卑合一的动力（二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5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）</w:t>
            </w:r>
          </w:p>
          <w:p w14:paraId="01228951" w14:textId="77777777" w:rsidR="00EF6959" w:rsidRDefault="001F5FBB" w:rsidP="00EF6959">
            <w:pPr>
              <w:ind w:left="650"/>
              <w:rPr>
                <w:rFonts w:asciiTheme="minorEastAsia" w:eastAsiaTheme="minorEastAsia" w:hAnsiTheme="minorEastAsia"/>
                <w:bCs/>
                <w:lang w:eastAsia="zh-CN"/>
              </w:rPr>
            </w:pPr>
            <w:bookmarkStart w:id="13" w:name="_Hlk51846110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耶稣基督的心是什么样的心？参考林前十</w:t>
            </w:r>
            <w:proofErr w:type="gramStart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24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，</w:t>
            </w:r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33</w:t>
            </w:r>
          </w:p>
          <w:p w14:paraId="6D68278A" w14:textId="24FA9E4D" w:rsidR="001E110F" w:rsidRPr="00CE32BF" w:rsidRDefault="00EF6959" w:rsidP="00EF6959">
            <w:pPr>
              <w:ind w:left="650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lastRenderedPageBreak/>
              <w:t xml:space="preserve">                                                 </w:t>
            </w:r>
            <w:r w:rsidR="00CD4550" w:rsidRPr="00CE32BF">
              <w:rPr>
                <w:rFonts w:asciiTheme="minorEastAsia" w:eastAsiaTheme="minorEastAsia" w:hAnsiTheme="minorEastAsia"/>
                <w:bCs/>
                <w:lang w:eastAsia="zh-CN"/>
              </w:rPr>
              <w:t xml:space="preserve">                 </w:t>
            </w:r>
            <w:bookmarkEnd w:id="13"/>
            <w:r w:rsidR="00CD4550" w:rsidRPr="00CE32BF">
              <w:rPr>
                <w:rFonts w:asciiTheme="minorEastAsia" w:eastAsiaTheme="minorEastAsia" w:hAnsiTheme="minorEastAsia"/>
                <w:bCs/>
                <w:lang w:eastAsia="zh-CN"/>
              </w:rPr>
              <w:t xml:space="preserve">                                                   </w:t>
            </w:r>
          </w:p>
          <w:p w14:paraId="3D2C4290" w14:textId="32AC9776" w:rsidR="00CD4550" w:rsidRPr="00CE32BF" w:rsidRDefault="001F5FBB" w:rsidP="00EF0A2F">
            <w:pPr>
              <w:ind w:left="790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小结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：第</w:t>
            </w:r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节是这段经文的重点，指出了谦卑合一的关键，就是效法基督的心思。至于基督的心是什么样的，在接下去的经文中有解释。</w:t>
            </w:r>
          </w:p>
          <w:p w14:paraId="66027530" w14:textId="77777777" w:rsidR="00CD4550" w:rsidRPr="00CE32BF" w:rsidRDefault="00CD4550" w:rsidP="00CD4550">
            <w:pPr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14:paraId="07569B57" w14:textId="728B4763" w:rsidR="00CD4550" w:rsidRPr="00CE32BF" w:rsidRDefault="001F5FBB" w:rsidP="00CD4550">
            <w:pPr>
              <w:pStyle w:val="ListParagraph"/>
              <w:numPr>
                <w:ilvl w:val="1"/>
                <w:numId w:val="22"/>
              </w:numPr>
              <w:ind w:left="74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段落四：谦卑合一的榜样（二</w:t>
            </w:r>
            <w:proofErr w:type="gramStart"/>
            <w:r w:rsidRPr="00CE32BF">
              <w:rPr>
                <w:rFonts w:asciiTheme="minorEastAsia" w:eastAsiaTheme="minorEastAsia" w:hAnsiTheme="minorEastAsia"/>
                <w:lang w:eastAsia="zh-CN"/>
              </w:rPr>
              <w:t>6</w:t>
            </w:r>
            <w:proofErr w:type="gramEnd"/>
            <w:r w:rsidRPr="00CE32BF">
              <w:rPr>
                <w:rFonts w:asciiTheme="minorEastAsia" w:eastAsiaTheme="minorEastAsia" w:hAnsiTheme="minorEastAsia"/>
                <w:bCs/>
                <w:lang w:eastAsia="zh-CN"/>
              </w:rPr>
              <w:t>~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8</w:t>
            </w:r>
            <w:r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）</w:t>
            </w:r>
          </w:p>
          <w:p w14:paraId="72C190DB" w14:textId="77777777" w:rsidR="00EF6959" w:rsidRDefault="001F5FBB" w:rsidP="00EF0A2F">
            <w:pPr>
              <w:ind w:left="650"/>
              <w:rPr>
                <w:rFonts w:asciiTheme="minorEastAsia" w:eastAsiaTheme="minorEastAsia" w:hAnsiTheme="minorEastAsia"/>
                <w:lang w:eastAsia="zh-CN"/>
              </w:rPr>
            </w:pPr>
            <w:bookmarkStart w:id="14" w:name="_Hlk51846128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耶稣基督为我们做了哪些榜样？</w:t>
            </w:r>
          </w:p>
          <w:p w14:paraId="21E569BF" w14:textId="178701CA" w:rsidR="00CD4550" w:rsidRPr="00CE32BF" w:rsidRDefault="00EF6959" w:rsidP="00EF0A2F">
            <w:pPr>
              <w:ind w:left="650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</w:t>
            </w:r>
            <w:bookmarkEnd w:id="14"/>
            <w:r w:rsidR="001F5FBB" w:rsidRPr="00CE32BF">
              <w:rPr>
                <w:rFonts w:asciiTheme="minorEastAsia" w:eastAsiaTheme="minorEastAsia" w:hAnsiTheme="minorEastAsia" w:hint="eastAsia"/>
                <w:b/>
                <w:lang w:eastAsia="zh-CN"/>
              </w:rPr>
              <w:t>小结</w:t>
            </w:r>
            <w:r w:rsidR="001F5FBB"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：保罗指出耶稣基督本与神平等，这并不是他抢夺来的，而是与生俱来的。可是基督却道成肉身、成为人的样式（奴仆的形象），使自己降卑、以至于用一种最卑微的方式替我们的罪死去，为的是把我们从罪恶中救赎出来。这样一种谦卑、为他人利益着想的心就是第</w:t>
            </w:r>
            <w:r w:rsidR="001F5FBB" w:rsidRPr="00CE32BF">
              <w:rPr>
                <w:rFonts w:asciiTheme="minorEastAsia" w:eastAsiaTheme="minorEastAsia" w:hAnsiTheme="minorEastAsia"/>
                <w:bCs/>
                <w:lang w:eastAsia="zh-CN"/>
              </w:rPr>
              <w:t>5</w:t>
            </w:r>
            <w:r w:rsidR="001F5FBB" w:rsidRPr="00CE32BF">
              <w:rPr>
                <w:rFonts w:asciiTheme="minorEastAsia" w:eastAsiaTheme="minorEastAsia" w:hAnsiTheme="minorEastAsia" w:hint="eastAsia"/>
                <w:bCs/>
                <w:lang w:eastAsia="zh-CN"/>
              </w:rPr>
              <w:t>节中保罗所说的“基督的心”。</w:t>
            </w:r>
          </w:p>
          <w:p w14:paraId="65361E14" w14:textId="77777777" w:rsidR="00A9035C" w:rsidRPr="00CE32BF" w:rsidRDefault="00A9035C" w:rsidP="00EF0A2F">
            <w:pPr>
              <w:ind w:left="650"/>
              <w:rPr>
                <w:rFonts w:asciiTheme="minorEastAsia" w:eastAsiaTheme="minorEastAsia" w:hAnsiTheme="minorEastAsia"/>
                <w:lang w:eastAsia="zh-CN"/>
              </w:rPr>
            </w:pPr>
          </w:p>
          <w:p w14:paraId="32CF4C3F" w14:textId="787C955F" w:rsidR="00A9035C" w:rsidRPr="00CE32BF" w:rsidRDefault="001F5FBB" w:rsidP="00A9035C">
            <w:pPr>
              <w:pStyle w:val="ListParagraph"/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经文反思与应用</w:t>
            </w:r>
          </w:p>
          <w:p w14:paraId="63E53077" w14:textId="06855275" w:rsidR="00A9035C" w:rsidRDefault="001F5FBB" w:rsidP="00BB10EA">
            <w:pPr>
              <w:pStyle w:val="ListParagraph"/>
              <w:numPr>
                <w:ilvl w:val="0"/>
                <w:numId w:val="31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保罗劝勉信徒不要做的事？你有做过吗？</w:t>
            </w:r>
          </w:p>
          <w:p w14:paraId="097E11DA" w14:textId="77777777" w:rsidR="006318EA" w:rsidRDefault="006318EA" w:rsidP="006318EA">
            <w:pPr>
              <w:pStyle w:val="ListParagraph"/>
              <w:ind w:left="720" w:firstLine="0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</w:t>
            </w:r>
          </w:p>
          <w:p w14:paraId="6A813971" w14:textId="16DF243E" w:rsidR="00A9035C" w:rsidRDefault="001F5FBB" w:rsidP="006318EA">
            <w:pPr>
              <w:pStyle w:val="ListParagraph"/>
              <w:numPr>
                <w:ilvl w:val="0"/>
                <w:numId w:val="31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保罗鼓励信徒要做的事，你有忽略吗？</w:t>
            </w:r>
          </w:p>
          <w:p w14:paraId="4EEAE9B9" w14:textId="77777777" w:rsidR="006318EA" w:rsidRDefault="006318EA" w:rsidP="006318EA">
            <w:pPr>
              <w:pStyle w:val="ListParagraph"/>
              <w:ind w:left="720" w:firstLine="0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</w:t>
            </w:r>
          </w:p>
          <w:p w14:paraId="57435D41" w14:textId="4250716F" w:rsidR="00A9035C" w:rsidRPr="00CE32BF" w:rsidRDefault="001F5FBB" w:rsidP="00BB10EA">
            <w:pPr>
              <w:pStyle w:val="ListParagraph"/>
              <w:numPr>
                <w:ilvl w:val="0"/>
                <w:numId w:val="31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思想“以基督的心为心”，求圣灵光照，请问你有哪些思想需要被神改变？你有哪些行动需要被神改变？</w:t>
            </w:r>
          </w:p>
          <w:p w14:paraId="49173021" w14:textId="77777777" w:rsidR="00CF1B1A" w:rsidRPr="00CE32BF" w:rsidRDefault="00CF1B1A" w:rsidP="00CF1B1A">
            <w:pPr>
              <w:ind w:left="830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                                                </w:t>
            </w:r>
          </w:p>
          <w:p w14:paraId="6A8CFD39" w14:textId="77777777" w:rsidR="00AC4B90" w:rsidRPr="00CE32BF" w:rsidRDefault="00AC4B90" w:rsidP="00AC1F0E">
            <w:pPr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bookmarkStart w:id="15" w:name="_Hlk51846643"/>
          </w:p>
          <w:p w14:paraId="18E7CFD1" w14:textId="4459AE20" w:rsidR="00CD4550" w:rsidRPr="00CE32BF" w:rsidRDefault="001F5FBB" w:rsidP="00AC1F0E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总结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：</w:t>
            </w:r>
            <w:bookmarkEnd w:id="15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保罗在这一段经文中，劝勉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腓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立比教会要竭力达到合一，也就是要有“同样的思想，同样的爱心，要心志相同，思想一致”（新译本），为此就必须存心谦卑：也就是要尊重别人，站在别人的立场看问题，不可自私自利、贪图虚荣。因为主耶稣就是这样存心谦卑，以至于死，且死在十字架上。我们也要听从保罗的教导，以耶稣基督为榜样，心里存爱神和爱人的心，不求自己的益处，而是求别人的益处，学习谦卑合一。</w:t>
            </w:r>
          </w:p>
          <w:p w14:paraId="6001787A" w14:textId="42968998" w:rsidR="0047418B" w:rsidRPr="00CE32BF" w:rsidRDefault="0047418B" w:rsidP="00CD4550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</w:p>
          <w:p w14:paraId="174BECC8" w14:textId="49691603" w:rsidR="0047418B" w:rsidRPr="00CE32BF" w:rsidRDefault="001F5FBB" w:rsidP="00CD4550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请大家回想我们开始玩的《比比谁最像》这个游戏，小组最终成图有着每一个人的贡献，缺少一个人，图像就不完整。自然界的蚂蚁也是如此，他们身体虽然微小，但因为有着共同的目标，他们的合一使他们有能力完成一个巨大的工程。</w:t>
            </w:r>
          </w:p>
          <w:p w14:paraId="6F0C7EED" w14:textId="3F78C5E0" w:rsidR="0047418B" w:rsidRPr="00CE32BF" w:rsidRDefault="0047418B" w:rsidP="00CD4550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</w:p>
        </w:tc>
        <w:tc>
          <w:tcPr>
            <w:tcW w:w="900" w:type="dxa"/>
            <w:vAlign w:val="center"/>
          </w:tcPr>
          <w:p w14:paraId="4D6E4A4D" w14:textId="523D92DB" w:rsidR="00CD4550" w:rsidRPr="00CE32BF" w:rsidRDefault="001F5FBB" w:rsidP="00CD455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lastRenderedPageBreak/>
              <w:t>25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</w:t>
            </w:r>
          </w:p>
        </w:tc>
        <w:tc>
          <w:tcPr>
            <w:tcW w:w="810" w:type="dxa"/>
            <w:vAlign w:val="center"/>
          </w:tcPr>
          <w:p w14:paraId="700D36BA" w14:textId="3944E410" w:rsidR="00CD4550" w:rsidRPr="00CE32BF" w:rsidRDefault="001F5FBB" w:rsidP="00CD455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可上网的计算机</w:t>
            </w:r>
          </w:p>
          <w:p w14:paraId="45F96AAA" w14:textId="1F93A051" w:rsidR="00CD4550" w:rsidRPr="00CE32BF" w:rsidRDefault="001F5FBB" w:rsidP="00CD455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Zoom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客户端</w:t>
            </w:r>
          </w:p>
          <w:p w14:paraId="0C7DE795" w14:textId="77777777" w:rsidR="00CD4550" w:rsidRPr="00CE32BF" w:rsidRDefault="00CD4550" w:rsidP="00CD455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14:paraId="1B253DB9" w14:textId="77777777" w:rsidR="00CD4550" w:rsidRPr="00CE32BF" w:rsidRDefault="00CD4550" w:rsidP="00CD455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752C8B" w:rsidRPr="00CE32BF" w14:paraId="1F010188" w14:textId="77777777" w:rsidTr="00752C8B">
        <w:tc>
          <w:tcPr>
            <w:tcW w:w="9360" w:type="dxa"/>
            <w:gridSpan w:val="4"/>
          </w:tcPr>
          <w:p w14:paraId="4B1E40FF" w14:textId="4BB125B3" w:rsidR="00752C8B" w:rsidRPr="00CE32BF" w:rsidRDefault="001F5FBB" w:rsidP="003D2B31">
            <w:pPr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bookmarkStart w:id="16" w:name="_Hlk51846733"/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lastRenderedPageBreak/>
              <w:t>连接语</w:t>
            </w:r>
          </w:p>
          <w:bookmarkEnd w:id="16"/>
          <w:p w14:paraId="62B042D6" w14:textId="65C52E92" w:rsidR="00752C8B" w:rsidRPr="00CE32BF" w:rsidRDefault="001F5FBB" w:rsidP="003D2B31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 xml:space="preserve">    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达到真实的合一，谦卑是基本条件，耶稣基督永远是榜样。我们已经从开始的游戏体会了团队合作的乐趣，也从经文学习了谦卑合一的教导，那么，我们就要在实际行动中体验谦卑合一的实践。</w:t>
            </w:r>
          </w:p>
        </w:tc>
      </w:tr>
      <w:bookmarkEnd w:id="10"/>
      <w:tr w:rsidR="00752C8B" w:rsidRPr="00CE32BF" w14:paraId="0A78B1BA" w14:textId="77777777" w:rsidTr="00752C8B">
        <w:tc>
          <w:tcPr>
            <w:tcW w:w="810" w:type="dxa"/>
            <w:vAlign w:val="center"/>
          </w:tcPr>
          <w:p w14:paraId="04A48691" w14:textId="7F4FF1A5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lastRenderedPageBreak/>
              <w:t>生活应用讨论</w:t>
            </w:r>
          </w:p>
        </w:tc>
        <w:tc>
          <w:tcPr>
            <w:tcW w:w="6840" w:type="dxa"/>
          </w:tcPr>
          <w:p w14:paraId="6312A076" w14:textId="339EC44E" w:rsidR="008D0779" w:rsidRPr="00CE32BF" w:rsidRDefault="001F5FBB" w:rsidP="008D0779">
            <w:pPr>
              <w:pStyle w:val="ListParagraph"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如前分组：通过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Zoom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随机分组，</w:t>
            </w:r>
            <w:r w:rsidRPr="00CE32BF">
              <w:rPr>
                <w:rFonts w:asciiTheme="minorEastAsia" w:eastAsiaTheme="minorEastAsia" w:hAnsiTheme="minorEastAsia"/>
                <w:lang w:eastAsia="zh-CN"/>
              </w:rPr>
              <w:t>3~4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人，每组配备一名助教。</w:t>
            </w:r>
          </w:p>
          <w:p w14:paraId="5CA2BD4F" w14:textId="6F3FB8B5" w:rsidR="008D0779" w:rsidRPr="00CE32BF" w:rsidRDefault="001F5FBB" w:rsidP="008D0779">
            <w:pPr>
              <w:pStyle w:val="ListParagraph"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分享愿望：每个组员分享自己一个最想实现的愿望。</w:t>
            </w:r>
          </w:p>
          <w:p w14:paraId="6A4575DC" w14:textId="35AC7275" w:rsidR="008D0779" w:rsidRPr="00CE32BF" w:rsidRDefault="001F5FBB" w:rsidP="008D0779">
            <w:pPr>
              <w:pStyle w:val="ListParagraph"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选择内容：每个组员选择其他组员的一个愿望为内容，不可重复。</w:t>
            </w:r>
          </w:p>
          <w:p w14:paraId="05C763EC" w14:textId="03A3BE64" w:rsidR="008D0779" w:rsidRPr="00CE32BF" w:rsidRDefault="001F5FBB" w:rsidP="008D0779">
            <w:pPr>
              <w:pStyle w:val="ListParagraph"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制作贺卡：组员根据选定的愿望内容在线上设计一张祝福或代祷贺卡，有图片有文字，并在线发给对方。</w:t>
            </w:r>
            <w:r w:rsidR="00BD0B5A">
              <w:fldChar w:fldCharType="begin"/>
            </w:r>
            <w:r w:rsidR="00BD0B5A">
              <w:rPr>
                <w:lang w:eastAsia="zh-CN"/>
              </w:rPr>
              <w:instrText xml:space="preserve"> HYPERLINK "about:blank" </w:instrText>
            </w:r>
            <w:r w:rsidR="00BD0B5A">
              <w:fldChar w:fldCharType="separate"/>
            </w:r>
            <w:r w:rsidRPr="00CE32BF">
              <w:rPr>
                <w:rStyle w:val="Hyperlink"/>
                <w:rFonts w:asciiTheme="minorEastAsia" w:eastAsiaTheme="minorEastAsia" w:hAnsiTheme="minorEastAsia"/>
                <w:lang w:eastAsia="zh-CN"/>
              </w:rPr>
              <w:t>https://www.canva.com/cards/templates/</w:t>
            </w:r>
            <w:r w:rsidR="00BD0B5A">
              <w:rPr>
                <w:rStyle w:val="Hyperlink"/>
                <w:rFonts w:asciiTheme="minorEastAsia" w:eastAsiaTheme="minorEastAsia" w:hAnsiTheme="minorEastAsia"/>
                <w:lang w:eastAsia="zh-CN"/>
              </w:rPr>
              <w:fldChar w:fldCharType="end"/>
            </w:r>
          </w:p>
          <w:p w14:paraId="170F680D" w14:textId="2021A868" w:rsidR="00752C8B" w:rsidRPr="00CE32BF" w:rsidRDefault="001F5FBB" w:rsidP="008D0779">
            <w:pPr>
              <w:pStyle w:val="ListParagraph"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制作视频。活动结束后助教收集所有贺卡，线下制作视频。</w:t>
            </w:r>
          </w:p>
        </w:tc>
        <w:tc>
          <w:tcPr>
            <w:tcW w:w="900" w:type="dxa"/>
          </w:tcPr>
          <w:p w14:paraId="45177D69" w14:textId="1285A434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15min</w:t>
            </w:r>
          </w:p>
        </w:tc>
        <w:tc>
          <w:tcPr>
            <w:tcW w:w="810" w:type="dxa"/>
          </w:tcPr>
          <w:p w14:paraId="3739ECF0" w14:textId="0EDA9F76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计算机</w:t>
            </w:r>
          </w:p>
          <w:p w14:paraId="3132F1F2" w14:textId="2832843B" w:rsidR="004D7D12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Zoom</w:t>
            </w:r>
          </w:p>
        </w:tc>
      </w:tr>
      <w:tr w:rsidR="009C7012" w:rsidRPr="00CE32BF" w14:paraId="4BBB7C3A" w14:textId="77777777" w:rsidTr="00752C8B">
        <w:tc>
          <w:tcPr>
            <w:tcW w:w="810" w:type="dxa"/>
            <w:vAlign w:val="center"/>
          </w:tcPr>
          <w:p w14:paraId="5346D3C2" w14:textId="7F11DA7B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bookmarkStart w:id="17" w:name="_Hlk51847046"/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回应祷告</w:t>
            </w:r>
          </w:p>
        </w:tc>
        <w:tc>
          <w:tcPr>
            <w:tcW w:w="8550" w:type="dxa"/>
            <w:gridSpan w:val="3"/>
            <w:vAlign w:val="center"/>
          </w:tcPr>
          <w:p w14:paraId="5F36933D" w14:textId="601813D2" w:rsidR="00752C8B" w:rsidRPr="00CE32BF" w:rsidRDefault="001F5FBB" w:rsidP="003D2B31">
            <w:pPr>
              <w:ind w:firstLine="472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亲爱的主耶稣，感谢你将自己的生命献上，为我们的罪死在十字架上，洗净我们的罪。谢谢你爱我们，顾念我们，谢谢你的谦卑和顺服，以至于完成天父的旨意。求</w:t>
            </w:r>
            <w:proofErr w:type="gramStart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主帮助</w:t>
            </w:r>
            <w:proofErr w:type="gramEnd"/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我们学习你的谦卑，学习顾念别人，学习和别人有一样的心思，一样的意念，使我们在主里可以合一。感谢赞美主，奉主耶稣基督的名求，阿们！</w:t>
            </w:r>
          </w:p>
        </w:tc>
      </w:tr>
      <w:bookmarkEnd w:id="17"/>
      <w:tr w:rsidR="00752C8B" w:rsidRPr="00CE32BF" w14:paraId="1A523E47" w14:textId="77777777" w:rsidTr="00752C8B">
        <w:tc>
          <w:tcPr>
            <w:tcW w:w="810" w:type="dxa"/>
            <w:vAlign w:val="center"/>
          </w:tcPr>
          <w:p w14:paraId="72999A94" w14:textId="610850FB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回应诗歌</w:t>
            </w:r>
          </w:p>
        </w:tc>
        <w:tc>
          <w:tcPr>
            <w:tcW w:w="6840" w:type="dxa"/>
            <w:vAlign w:val="center"/>
          </w:tcPr>
          <w:p w14:paraId="09CC13FC" w14:textId="2471EA54" w:rsidR="00752C8B" w:rsidRPr="00CE32BF" w:rsidRDefault="001F5FBB" w:rsidP="00844B96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bookmarkStart w:id="18" w:name="_Hlk51847443"/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《凡事都能做》</w:t>
            </w:r>
            <w:r w:rsidRPr="00CE32BF">
              <w:rPr>
                <w:rFonts w:asciiTheme="minorEastAsia" w:eastAsiaTheme="minorEastAsia" w:hAnsiTheme="minorEastAsia"/>
                <w:color w:val="000000"/>
                <w:lang w:eastAsia="zh-CN"/>
              </w:rPr>
              <w:t xml:space="preserve">by </w:t>
            </w:r>
            <w:r w:rsidRPr="00CE32BF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赞美之泉</w:t>
            </w:r>
          </w:p>
          <w:p w14:paraId="75275388" w14:textId="55621EF9" w:rsidR="00752C8B" w:rsidRPr="00CE32BF" w:rsidRDefault="00BD0B5A" w:rsidP="00844B96">
            <w:pPr>
              <w:pStyle w:val="ListParagraph"/>
              <w:ind w:left="0"/>
              <w:jc w:val="center"/>
              <w:rPr>
                <w:rStyle w:val="Hyperlink"/>
                <w:rFonts w:asciiTheme="minorEastAsia" w:eastAsiaTheme="minorEastAsia" w:hAnsiTheme="minorEastAsia"/>
              </w:rPr>
            </w:pPr>
            <w:hyperlink r:id="rId11" w:history="1">
              <w:r w:rsidR="001F5FBB" w:rsidRPr="00CE32BF">
                <w:rPr>
                  <w:rStyle w:val="Hyperlink"/>
                  <w:rFonts w:asciiTheme="minorEastAsia" w:eastAsiaTheme="minorEastAsia" w:hAnsiTheme="minorEastAsia"/>
                  <w:lang w:eastAsia="zh-CN"/>
                </w:rPr>
                <w:t>https://youtu.be/9aVCHbmuvOk</w:t>
              </w:r>
            </w:hyperlink>
          </w:p>
          <w:bookmarkEnd w:id="18"/>
          <w:p w14:paraId="00BC6FF6" w14:textId="77777777" w:rsidR="00752C8B" w:rsidRPr="00CE32BF" w:rsidRDefault="00752C8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noProof/>
                <w:lang w:eastAsia="zh-CN"/>
              </w:rPr>
              <w:drawing>
                <wp:inline distT="0" distB="0" distL="0" distR="0" wp14:anchorId="40E52491" wp14:editId="31B8A452">
                  <wp:extent cx="3193415" cy="4391660"/>
                  <wp:effectExtent l="0" t="0" r="6985" b="8890"/>
                  <wp:docPr id="4" name="Picture 4" descr="凡事都能做- 歌谱- 喜乐赞美主（简谱） - 赞美诗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凡事都能做- 歌谱- 喜乐赞美主（简谱） - 赞美诗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439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81FE50A" w14:textId="3A403DD1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5</w:t>
            </w: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分</w:t>
            </w:r>
          </w:p>
        </w:tc>
        <w:tc>
          <w:tcPr>
            <w:tcW w:w="810" w:type="dxa"/>
            <w:vAlign w:val="center"/>
          </w:tcPr>
          <w:p w14:paraId="5AA2A512" w14:textId="31C39AE6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 w:hint="eastAsia"/>
                <w:lang w:eastAsia="zh-CN"/>
              </w:rPr>
              <w:t>计算机</w:t>
            </w:r>
          </w:p>
          <w:p w14:paraId="2CA3932F" w14:textId="601FE7D0" w:rsidR="00752C8B" w:rsidRPr="00CE32BF" w:rsidRDefault="001F5FBB" w:rsidP="003D2B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E32BF">
              <w:rPr>
                <w:rFonts w:asciiTheme="minorEastAsia" w:eastAsiaTheme="minorEastAsia" w:hAnsiTheme="minorEastAsia"/>
                <w:lang w:eastAsia="zh-CN"/>
              </w:rPr>
              <w:t>PPT</w:t>
            </w:r>
          </w:p>
        </w:tc>
      </w:tr>
    </w:tbl>
    <w:p w14:paraId="6D4E5A88" w14:textId="77777777" w:rsidR="0007190C" w:rsidRPr="00CE32BF" w:rsidRDefault="0007190C" w:rsidP="00C31ACF">
      <w:pPr>
        <w:ind w:leftChars="40" w:left="88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602BF937" w14:textId="660187F6" w:rsidR="00752C8B" w:rsidRPr="00CE32BF" w:rsidRDefault="001F5FBB" w:rsidP="00C31ACF">
      <w:pPr>
        <w:ind w:leftChars="40" w:left="88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附件：</w:t>
      </w:r>
    </w:p>
    <w:p w14:paraId="56B48244" w14:textId="6CEB449B" w:rsidR="00752C8B" w:rsidRPr="00CE32BF" w:rsidRDefault="001F5FBB" w:rsidP="00C31ACF">
      <w:pPr>
        <w:ind w:leftChars="40" w:left="88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lastRenderedPageBreak/>
        <w:t>歌词：《让冷漠变成爱》</w:t>
      </w:r>
    </w:p>
    <w:p w14:paraId="65F65194" w14:textId="2428480B" w:rsidR="00752C8B" w:rsidRPr="00CE32BF" w:rsidRDefault="001F5FBB" w:rsidP="00C31ACF">
      <w:pPr>
        <w:ind w:leftChars="40" w:left="88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歌词：《凡事都能做》</w:t>
      </w:r>
    </w:p>
    <w:p w14:paraId="69E6E7A9" w14:textId="50497493" w:rsidR="0007190C" w:rsidRPr="00CE32BF" w:rsidRDefault="001F5FBB" w:rsidP="00AC4B90">
      <w:pPr>
        <w:ind w:leftChars="40" w:left="88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CE32BF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PPT</w:t>
      </w:r>
      <w:r w:rsidRPr="00CE32B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：《腓二</w:t>
      </w:r>
      <w:r w:rsidRPr="00CE32BF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1~8</w:t>
      </w:r>
      <w:r w:rsidRPr="00CE32B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教案》</w:t>
      </w:r>
      <w:r w:rsidR="0007190C" w:rsidRPr="00CE32BF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br w:type="page"/>
      </w:r>
    </w:p>
    <w:p w14:paraId="176BB266" w14:textId="77EA657D" w:rsidR="0007190C" w:rsidRPr="00CE32BF" w:rsidRDefault="001F5FBB" w:rsidP="0007190C">
      <w:pPr>
        <w:pStyle w:val="Heading1"/>
        <w:kinsoku w:val="0"/>
        <w:overflowPunct w:val="0"/>
        <w:topLinePunct/>
        <w:autoSpaceDE/>
        <w:autoSpaceDN/>
        <w:rPr>
          <w:rFonts w:asciiTheme="minorEastAsia" w:eastAsiaTheme="minorEastAsia" w:hAnsiTheme="minorEastAsia" w:cs="PMingLiU-ExtB"/>
          <w:lang w:eastAsia="zh-CN"/>
        </w:rPr>
      </w:pPr>
      <w:r w:rsidRPr="00CE32BF">
        <w:rPr>
          <w:rFonts w:asciiTheme="minorEastAsia" w:eastAsiaTheme="minorEastAsia" w:hAnsiTheme="minorEastAsia" w:hint="eastAsia"/>
          <w:lang w:eastAsia="zh-CN"/>
        </w:rPr>
        <w:lastRenderedPageBreak/>
        <w:t>参考书目</w:t>
      </w:r>
    </w:p>
    <w:p w14:paraId="19A7BA77" w14:textId="3A15F410" w:rsidR="0007190C" w:rsidRPr="00CE32BF" w:rsidRDefault="001F5FBB" w:rsidP="0007190C">
      <w:pPr>
        <w:pStyle w:val="Heading1"/>
        <w:kinsoku w:val="0"/>
        <w:overflowPunct w:val="0"/>
        <w:topLinePunct/>
        <w:autoSpaceDE/>
        <w:autoSpaceDN/>
        <w:rPr>
          <w:rFonts w:asciiTheme="minorEastAsia" w:eastAsiaTheme="minorEastAsia" w:hAnsiTheme="minorEastAsia"/>
          <w:lang w:eastAsia="zh-CN"/>
        </w:rPr>
      </w:pPr>
      <w:r w:rsidRPr="00CE32BF">
        <w:rPr>
          <w:rFonts w:asciiTheme="minorEastAsia" w:eastAsiaTheme="minorEastAsia" w:hAnsiTheme="minorEastAsia"/>
          <w:lang w:eastAsia="zh-CN"/>
        </w:rPr>
        <w:tab/>
      </w:r>
    </w:p>
    <w:p w14:paraId="36CE187E" w14:textId="787DF761" w:rsidR="0007190C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CN"/>
        </w:rPr>
      </w:pPr>
      <w:r w:rsidRPr="00CE32BF">
        <w:rPr>
          <w:rFonts w:asciiTheme="minorEastAsia" w:eastAsiaTheme="minorEastAsia" w:hAnsiTheme="minorEastAsia" w:hint="eastAsia"/>
          <w:lang w:eastAsia="zh-CN"/>
        </w:rPr>
        <w:t>马挺。《丁道尔新约圣经注释》。刘</w:t>
      </w:r>
      <w:proofErr w:type="gramStart"/>
      <w:r w:rsidRPr="00CE32BF">
        <w:rPr>
          <w:rFonts w:asciiTheme="minorEastAsia" w:eastAsiaTheme="minorEastAsia" w:hAnsiTheme="minorEastAsia" w:hint="eastAsia"/>
          <w:lang w:eastAsia="zh-CN"/>
        </w:rPr>
        <w:t>良淑译</w:t>
      </w:r>
      <w:proofErr w:type="gramEnd"/>
      <w:r w:rsidRPr="00CE32BF">
        <w:rPr>
          <w:rFonts w:asciiTheme="minorEastAsia" w:eastAsiaTheme="minorEastAsia" w:hAnsiTheme="minorEastAsia" w:hint="eastAsia"/>
          <w:lang w:eastAsia="zh-CN"/>
        </w:rPr>
        <w:t>。台北：校园，</w:t>
      </w:r>
      <w:r w:rsidRPr="00CE32BF">
        <w:rPr>
          <w:rFonts w:asciiTheme="minorEastAsia" w:eastAsiaTheme="minorEastAsia" w:hAnsiTheme="minorEastAsia"/>
          <w:lang w:eastAsia="zh-CN"/>
        </w:rPr>
        <w:t>2000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</w:p>
    <w:p w14:paraId="1B8E75CA" w14:textId="035F4712" w:rsidR="0007190C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CN"/>
        </w:rPr>
      </w:pPr>
      <w:r w:rsidRPr="00CE32BF">
        <w:rPr>
          <w:rFonts w:asciiTheme="minorEastAsia" w:eastAsiaTheme="minorEastAsia" w:hAnsiTheme="minorEastAsia" w:hint="eastAsia"/>
          <w:lang w:eastAsia="zh-CN"/>
        </w:rPr>
        <w:t>戈登</w:t>
      </w:r>
      <w:r w:rsidRPr="00CE32BF">
        <w:rPr>
          <w:rFonts w:asciiTheme="minorEastAsia" w:eastAsiaTheme="minorEastAsia" w:hAnsiTheme="minorEastAsia"/>
          <w:lang w:eastAsia="zh-CN"/>
        </w:rPr>
        <w:t>·</w:t>
      </w:r>
      <w:r w:rsidRPr="00CE32BF">
        <w:rPr>
          <w:rFonts w:asciiTheme="minorEastAsia" w:eastAsiaTheme="minorEastAsia" w:hAnsiTheme="minorEastAsia" w:hint="eastAsia"/>
          <w:lang w:eastAsia="zh-CN"/>
        </w:rPr>
        <w:t>费依。《腓立比书注释》。潘秋松和吴蔓玲译。美国：麦种，</w:t>
      </w:r>
      <w:r w:rsidRPr="00CE32BF">
        <w:rPr>
          <w:rFonts w:asciiTheme="minorEastAsia" w:eastAsiaTheme="minorEastAsia" w:hAnsiTheme="minorEastAsia"/>
          <w:lang w:eastAsia="zh-CN"/>
        </w:rPr>
        <w:t>2004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</w:p>
    <w:p w14:paraId="43497BF5" w14:textId="067EAF2E" w:rsidR="0007190C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CN"/>
        </w:rPr>
      </w:pPr>
      <w:proofErr w:type="gramStart"/>
      <w:r w:rsidRPr="00CE32BF">
        <w:rPr>
          <w:rFonts w:asciiTheme="minorEastAsia" w:eastAsiaTheme="minorEastAsia" w:hAnsiTheme="minorEastAsia" w:hint="eastAsia"/>
          <w:lang w:eastAsia="zh-CN"/>
        </w:rPr>
        <w:t>卡森和</w:t>
      </w:r>
      <w:proofErr w:type="gramEnd"/>
      <w:r w:rsidRPr="00CE32BF">
        <w:rPr>
          <w:rFonts w:asciiTheme="minorEastAsia" w:eastAsiaTheme="minorEastAsia" w:hAnsiTheme="minorEastAsia" w:hint="eastAsia"/>
          <w:lang w:eastAsia="zh-CN"/>
        </w:rPr>
        <w:t>穆尔。《</w:t>
      </w:r>
      <w:r w:rsidRPr="00CE32BF">
        <w:rPr>
          <w:rFonts w:asciiTheme="minorEastAsia" w:eastAsiaTheme="minorEastAsia" w:hAnsiTheme="minorEastAsia"/>
          <w:lang w:eastAsia="zh-CN"/>
        </w:rPr>
        <w:t>21</w:t>
      </w:r>
      <w:r w:rsidRPr="00CE32BF">
        <w:rPr>
          <w:rFonts w:asciiTheme="minorEastAsia" w:eastAsiaTheme="minorEastAsia" w:hAnsiTheme="minorEastAsia" w:hint="eastAsia"/>
          <w:lang w:eastAsia="zh-CN"/>
        </w:rPr>
        <w:t>世纪新约导论》。尹妙珍和纪荣神译。香港：天道，</w:t>
      </w:r>
      <w:r w:rsidRPr="00CE32BF">
        <w:rPr>
          <w:rFonts w:asciiTheme="minorEastAsia" w:eastAsiaTheme="minorEastAsia" w:hAnsiTheme="minorEastAsia"/>
          <w:lang w:eastAsia="zh-CN"/>
        </w:rPr>
        <w:t>2007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</w:p>
    <w:p w14:paraId="3D10F195" w14:textId="711D7D79" w:rsidR="0007190C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CN"/>
        </w:rPr>
      </w:pPr>
      <w:r w:rsidRPr="00CE32BF">
        <w:rPr>
          <w:rFonts w:asciiTheme="minorEastAsia" w:eastAsiaTheme="minorEastAsia" w:hAnsiTheme="minorEastAsia" w:hint="eastAsia"/>
          <w:lang w:eastAsia="zh-CN"/>
        </w:rPr>
        <w:t>冯荫坤。</w:t>
      </w:r>
      <w:bookmarkEnd w:id="0"/>
      <w:r w:rsidRPr="00CE32BF">
        <w:rPr>
          <w:rFonts w:asciiTheme="minorEastAsia" w:eastAsiaTheme="minorEastAsia" w:hAnsiTheme="minorEastAsia" w:hint="eastAsia"/>
          <w:lang w:eastAsia="zh-CN"/>
        </w:rPr>
        <w:t>《天道圣经注释</w:t>
      </w:r>
      <w:r w:rsidRPr="00CE32BF">
        <w:rPr>
          <w:rFonts w:asciiTheme="minorEastAsia" w:eastAsiaTheme="minorEastAsia" w:hAnsiTheme="minorEastAsia"/>
          <w:lang w:eastAsia="zh-CN"/>
        </w:rPr>
        <w:t>——</w:t>
      </w:r>
      <w:r w:rsidRPr="00CE32BF">
        <w:rPr>
          <w:rFonts w:asciiTheme="minorEastAsia" w:eastAsiaTheme="minorEastAsia" w:hAnsiTheme="minorEastAsia" w:hint="eastAsia"/>
          <w:lang w:eastAsia="zh-CN"/>
        </w:rPr>
        <w:t>腓立比书》。香港：天道：</w:t>
      </w:r>
      <w:r w:rsidRPr="00CE32BF">
        <w:rPr>
          <w:rFonts w:asciiTheme="minorEastAsia" w:eastAsiaTheme="minorEastAsia" w:hAnsiTheme="minorEastAsia"/>
          <w:lang w:eastAsia="zh-CN"/>
        </w:rPr>
        <w:t>1987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</w:p>
    <w:p w14:paraId="2F5A35A5" w14:textId="4A204B4D" w:rsidR="00654A54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CN"/>
        </w:rPr>
      </w:pPr>
      <w:r w:rsidRPr="00CE32BF">
        <w:rPr>
          <w:rFonts w:asciiTheme="minorEastAsia" w:eastAsiaTheme="minorEastAsia" w:hAnsiTheme="minorEastAsia" w:cstheme="majorBidi"/>
          <w:lang w:eastAsia="zh-CN"/>
        </w:rPr>
        <w:t>“</w:t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腓利比书：第二章</w:t>
      </w:r>
      <w:r w:rsidRPr="00CE32BF">
        <w:rPr>
          <w:rFonts w:asciiTheme="minorEastAsia" w:eastAsiaTheme="minorEastAsia" w:hAnsiTheme="minorEastAsia" w:cstheme="majorBidi"/>
          <w:lang w:eastAsia="zh-CN"/>
        </w:rPr>
        <w:t>”</w:t>
      </w:r>
      <w:r w:rsidRPr="00CE32BF">
        <w:rPr>
          <w:rFonts w:asciiTheme="minorEastAsia" w:eastAsiaTheme="minorEastAsia" w:hAnsiTheme="minorEastAsia"/>
          <w:lang w:eastAsia="zh-CN"/>
        </w:rPr>
        <w:t xml:space="preserve"> 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信望爱圣经工具</w:t>
      </w:r>
      <w:r w:rsidRPr="00CE32BF">
        <w:rPr>
          <w:rFonts w:asciiTheme="minorEastAsia" w:eastAsiaTheme="minorEastAsia" w:hAnsiTheme="minorEastAsia" w:hint="eastAsia"/>
          <w:lang w:eastAsia="zh-CN"/>
        </w:rPr>
        <w:t>。</w:t>
      </w:r>
      <w:r w:rsidRPr="00CE32BF">
        <w:rPr>
          <w:rFonts w:asciiTheme="minorEastAsia" w:eastAsiaTheme="minorEastAsia" w:hAnsiTheme="minorEastAsia" w:cstheme="majorBidi"/>
          <w:lang w:eastAsia="zh-CN"/>
        </w:rPr>
        <w:t>2020</w:t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年</w:t>
      </w:r>
      <w:r w:rsidRPr="00CE32BF">
        <w:rPr>
          <w:rFonts w:asciiTheme="minorEastAsia" w:eastAsiaTheme="minorEastAsia" w:hAnsiTheme="minorEastAsia" w:cstheme="majorBidi"/>
          <w:lang w:eastAsia="zh-CN"/>
        </w:rPr>
        <w:t>10</w:t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月</w:t>
      </w:r>
      <w:r w:rsidRPr="00CE32BF">
        <w:rPr>
          <w:rFonts w:asciiTheme="minorEastAsia" w:eastAsiaTheme="minorEastAsia" w:hAnsiTheme="minorEastAsia" w:cstheme="majorBidi"/>
          <w:lang w:eastAsia="zh-CN"/>
        </w:rPr>
        <w:t>24</w:t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日存取</w:t>
      </w:r>
      <w:r w:rsidR="00BD0B5A">
        <w:fldChar w:fldCharType="begin"/>
      </w:r>
      <w:r w:rsidR="00BD0B5A">
        <w:rPr>
          <w:lang w:eastAsia="zh-CN"/>
        </w:rPr>
        <w:instrText xml:space="preserve"> HYPERLINK "about:blank" </w:instrText>
      </w:r>
      <w:r w:rsidR="00BD0B5A">
        <w:fldChar w:fldCharType="separate"/>
      </w:r>
      <w:r w:rsidRPr="00CE32BF">
        <w:rPr>
          <w:rStyle w:val="Hyperlink"/>
          <w:rFonts w:asciiTheme="minorEastAsia" w:eastAsiaTheme="minorEastAsia" w:hAnsiTheme="minorEastAsia" w:cstheme="majorBidi"/>
          <w:lang w:eastAsia="zh-CN"/>
        </w:rPr>
        <w:t>https://bible.fhl.net/NUI/#/bible/Php/2/1</w:t>
      </w:r>
      <w:r w:rsidR="00BD0B5A">
        <w:rPr>
          <w:rStyle w:val="Hyperlink"/>
          <w:rFonts w:asciiTheme="minorEastAsia" w:eastAsiaTheme="minorEastAsia" w:hAnsiTheme="minorEastAsia" w:cstheme="majorBidi"/>
          <w:lang w:eastAsia="zh-CN"/>
        </w:rPr>
        <w:fldChar w:fldCharType="end"/>
      </w:r>
      <w:r w:rsidRPr="00CE32BF">
        <w:rPr>
          <w:rFonts w:asciiTheme="minorEastAsia" w:eastAsiaTheme="minorEastAsia" w:hAnsiTheme="minorEastAsia" w:cstheme="majorBidi" w:hint="eastAsia"/>
          <w:lang w:eastAsia="zh-CN"/>
        </w:rPr>
        <w:t>。</w:t>
      </w:r>
    </w:p>
    <w:p w14:paraId="5000BC3E" w14:textId="41D790BD" w:rsidR="00AA1254" w:rsidRPr="00CE32BF" w:rsidRDefault="001F5FBB" w:rsidP="0007190C">
      <w:pPr>
        <w:pStyle w:val="BibliographyEntry"/>
        <w:rPr>
          <w:rFonts w:asciiTheme="minorEastAsia" w:eastAsiaTheme="minorEastAsia" w:hAnsiTheme="minorEastAsia"/>
          <w:lang w:eastAsia="zh-TW"/>
        </w:rPr>
      </w:pPr>
      <w:r w:rsidRPr="00CE32BF">
        <w:rPr>
          <w:rFonts w:asciiTheme="minorEastAsia" w:eastAsiaTheme="minorEastAsia" w:hAnsiTheme="minorEastAsia"/>
          <w:lang w:eastAsia="zh-CN"/>
        </w:rPr>
        <w:t xml:space="preserve">Arndt, William. Et al. </w:t>
      </w:r>
      <w:r w:rsidRPr="00CE32BF">
        <w:rPr>
          <w:rFonts w:asciiTheme="minorEastAsia" w:eastAsiaTheme="minorEastAsia" w:hAnsiTheme="minorEastAsia"/>
          <w:i/>
          <w:iCs/>
          <w:lang w:eastAsia="zh-CN"/>
        </w:rPr>
        <w:t>BDAG</w:t>
      </w:r>
      <w:r w:rsidRPr="00CE32BF">
        <w:rPr>
          <w:rFonts w:asciiTheme="minorEastAsia" w:eastAsiaTheme="minorEastAsia" w:hAnsiTheme="minorEastAsia"/>
          <w:lang w:eastAsia="zh-CN"/>
        </w:rPr>
        <w:t>. 3</w:t>
      </w:r>
      <w:r w:rsidRPr="00CE32BF">
        <w:rPr>
          <w:rFonts w:asciiTheme="minorEastAsia" w:eastAsiaTheme="minorEastAsia" w:hAnsiTheme="minorEastAsia"/>
          <w:vertAlign w:val="superscript"/>
          <w:lang w:eastAsia="zh-CN"/>
        </w:rPr>
        <w:t>rd</w:t>
      </w:r>
      <w:r w:rsidRPr="00CE32BF">
        <w:rPr>
          <w:rFonts w:asciiTheme="minorEastAsia" w:eastAsiaTheme="minorEastAsia" w:hAnsiTheme="minorEastAsia"/>
          <w:lang w:eastAsia="zh-CN"/>
        </w:rPr>
        <w:t xml:space="preserve"> ed. Chicago: University of Chicago Press, 2000.</w:t>
      </w:r>
    </w:p>
    <w:p w14:paraId="4F0626BD" w14:textId="416E0EF3" w:rsidR="00AA1254" w:rsidRPr="00CE32BF" w:rsidRDefault="001F5FBB" w:rsidP="0007190C">
      <w:pPr>
        <w:pStyle w:val="BibliographyEntry"/>
        <w:rPr>
          <w:rFonts w:asciiTheme="minorEastAsia" w:eastAsiaTheme="minorEastAsia" w:hAnsiTheme="minorEastAsia"/>
          <w:b/>
          <w:w w:val="105"/>
        </w:rPr>
      </w:pPr>
      <w:proofErr w:type="spellStart"/>
      <w:proofErr w:type="gramStart"/>
      <w:r w:rsidRPr="00CE32BF">
        <w:rPr>
          <w:rFonts w:asciiTheme="minorEastAsia" w:eastAsiaTheme="minorEastAsia" w:hAnsiTheme="minorEastAsia"/>
          <w:lang w:eastAsia="zh-CN"/>
        </w:rPr>
        <w:t>Mangum,Douglas</w:t>
      </w:r>
      <w:proofErr w:type="spellEnd"/>
      <w:proofErr w:type="gramEnd"/>
      <w:r w:rsidRPr="00CE32BF">
        <w:rPr>
          <w:rFonts w:asciiTheme="minorEastAsia" w:eastAsiaTheme="minorEastAsia" w:hAnsiTheme="minorEastAsia"/>
          <w:lang w:eastAsia="zh-CN"/>
        </w:rPr>
        <w:t xml:space="preserve">. Et al. </w:t>
      </w:r>
      <w:proofErr w:type="spellStart"/>
      <w:r w:rsidRPr="00CE32BF">
        <w:rPr>
          <w:rFonts w:asciiTheme="minorEastAsia" w:eastAsiaTheme="minorEastAsia" w:hAnsiTheme="minorEastAsia"/>
          <w:i/>
          <w:iCs/>
          <w:lang w:eastAsia="zh-CN"/>
        </w:rPr>
        <w:t>Lexham</w:t>
      </w:r>
      <w:proofErr w:type="spellEnd"/>
      <w:r w:rsidRPr="00CE32BF">
        <w:rPr>
          <w:rFonts w:asciiTheme="minorEastAsia" w:eastAsiaTheme="minorEastAsia" w:hAnsiTheme="minorEastAsia"/>
          <w:i/>
          <w:iCs/>
          <w:lang w:eastAsia="zh-CN"/>
        </w:rPr>
        <w:t xml:space="preserve"> Theological Wordbook</w:t>
      </w:r>
      <w:r w:rsidRPr="00CE32BF">
        <w:rPr>
          <w:rFonts w:asciiTheme="minorEastAsia" w:eastAsiaTheme="minorEastAsia" w:hAnsiTheme="minorEastAsia"/>
          <w:lang w:eastAsia="zh-CN"/>
        </w:rPr>
        <w:t xml:space="preserve">, </w:t>
      </w:r>
      <w:proofErr w:type="spellStart"/>
      <w:r w:rsidRPr="00CE32BF">
        <w:rPr>
          <w:rFonts w:asciiTheme="minorEastAsia" w:eastAsiaTheme="minorEastAsia" w:hAnsiTheme="minorEastAsia"/>
          <w:lang w:eastAsia="zh-CN"/>
        </w:rPr>
        <w:t>Lexham</w:t>
      </w:r>
      <w:proofErr w:type="spellEnd"/>
      <w:r w:rsidRPr="00CE32BF">
        <w:rPr>
          <w:rFonts w:asciiTheme="minorEastAsia" w:eastAsiaTheme="minorEastAsia" w:hAnsiTheme="minorEastAsia"/>
          <w:lang w:eastAsia="zh-CN"/>
        </w:rPr>
        <w:t xml:space="preserve"> Bible Reference Series. Bellingham, WA: </w:t>
      </w:r>
      <w:proofErr w:type="spellStart"/>
      <w:r w:rsidRPr="00CE32BF">
        <w:rPr>
          <w:rFonts w:asciiTheme="minorEastAsia" w:eastAsiaTheme="minorEastAsia" w:hAnsiTheme="minorEastAsia"/>
          <w:lang w:eastAsia="zh-CN"/>
        </w:rPr>
        <w:t>Lexham</w:t>
      </w:r>
      <w:proofErr w:type="spellEnd"/>
      <w:r w:rsidRPr="00CE32BF">
        <w:rPr>
          <w:rFonts w:asciiTheme="minorEastAsia" w:eastAsiaTheme="minorEastAsia" w:hAnsiTheme="minorEastAsia"/>
          <w:lang w:eastAsia="zh-CN"/>
        </w:rPr>
        <w:t xml:space="preserve"> Press, 2014.</w:t>
      </w:r>
    </w:p>
    <w:sectPr w:rsidR="00AA1254" w:rsidRPr="00CE32BF">
      <w:footerReference w:type="default" r:id="rId13"/>
      <w:pgSz w:w="12240" w:h="15840"/>
      <w:pgMar w:top="1500" w:right="1100" w:bottom="1500" w:left="134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25AD" w14:textId="77777777" w:rsidR="003A16D3" w:rsidRDefault="003A16D3">
      <w:r>
        <w:separator/>
      </w:r>
    </w:p>
  </w:endnote>
  <w:endnote w:type="continuationSeparator" w:id="0">
    <w:p w14:paraId="24C42AC0" w14:textId="77777777" w:rsidR="003A16D3" w:rsidRDefault="003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脣脦脤氓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4933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E6E8B" w14:textId="5A3FDF1A" w:rsidR="00D25BCF" w:rsidRDefault="00D25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5A3BE" w14:textId="088CF2E2" w:rsidR="003A16D3" w:rsidRDefault="003A16D3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35F5" w14:textId="77777777" w:rsidR="003A16D3" w:rsidRDefault="003A16D3">
      <w:r>
        <w:separator/>
      </w:r>
    </w:p>
  </w:footnote>
  <w:footnote w:type="continuationSeparator" w:id="0">
    <w:p w14:paraId="68C82FF3" w14:textId="77777777" w:rsidR="003A16D3" w:rsidRDefault="003A16D3">
      <w:r>
        <w:continuationSeparator/>
      </w:r>
    </w:p>
  </w:footnote>
  <w:footnote w:id="1">
    <w:p w14:paraId="4A786BA1" w14:textId="5B39D33B" w:rsidR="003A16D3" w:rsidRPr="00A42DDF" w:rsidRDefault="003A16D3" w:rsidP="00487022">
      <w:pPr>
        <w:pStyle w:val="FootnoteText"/>
        <w:ind w:firstLine="720"/>
        <w:rPr>
          <w:rFonts w:asciiTheme="majorBidi" w:hAnsiTheme="majorBidi" w:cstheme="majorBidi"/>
        </w:rPr>
      </w:pPr>
      <w:r w:rsidRPr="00A42DDF">
        <w:rPr>
          <w:rStyle w:val="FootnoteReference"/>
          <w:rFonts w:asciiTheme="majorBidi" w:hAnsiTheme="majorBidi" w:cstheme="majorBidi"/>
        </w:rPr>
        <w:footnoteRef/>
      </w:r>
      <w:r w:rsidRPr="000176A9">
        <w:rPr>
          <w:rFonts w:asciiTheme="majorBidi" w:eastAsia="SimSun" w:hAnsiTheme="majorBidi" w:cstheme="majorBidi"/>
        </w:rPr>
        <w:t xml:space="preserve"> </w:t>
      </w:r>
      <w:proofErr w:type="gramStart"/>
      <w:r w:rsidRPr="000176A9">
        <w:rPr>
          <w:rFonts w:asciiTheme="majorBidi" w:eastAsia="SimSun" w:hAnsiTheme="majorBidi" w:cstheme="majorBidi" w:hint="eastAsia"/>
          <w:szCs w:val="24"/>
          <w:lang w:bidi="ar-SA"/>
        </w:rPr>
        <w:t>卡森和</w:t>
      </w:r>
      <w:proofErr w:type="gramEnd"/>
      <w:r w:rsidRPr="000176A9">
        <w:rPr>
          <w:rFonts w:asciiTheme="majorBidi" w:eastAsia="SimSun" w:hAnsiTheme="majorBidi" w:cstheme="majorBidi" w:hint="eastAsia"/>
          <w:szCs w:val="24"/>
          <w:lang w:bidi="ar-SA"/>
        </w:rPr>
        <w:t>穆尔，《</w:t>
      </w:r>
      <w:r w:rsidRPr="000176A9">
        <w:rPr>
          <w:rFonts w:asciiTheme="majorBidi" w:eastAsia="SimSun" w:hAnsiTheme="majorBidi" w:cstheme="majorBidi"/>
          <w:szCs w:val="24"/>
          <w:lang w:bidi="ar-SA"/>
        </w:rPr>
        <w:t>21</w:t>
      </w:r>
      <w:r w:rsidRPr="000176A9">
        <w:rPr>
          <w:rFonts w:asciiTheme="majorBidi" w:eastAsia="SimSun" w:hAnsiTheme="majorBidi" w:cstheme="majorBidi" w:hint="eastAsia"/>
          <w:szCs w:val="24"/>
          <w:lang w:bidi="ar-SA"/>
        </w:rPr>
        <w:t>世纪新约导论》，尹妙珍和纪荣神译（香港：天道，</w:t>
      </w:r>
      <w:r w:rsidRPr="000176A9">
        <w:rPr>
          <w:rFonts w:asciiTheme="majorBidi" w:eastAsia="SimSun" w:hAnsiTheme="majorBidi" w:cstheme="majorBidi"/>
          <w:szCs w:val="24"/>
          <w:lang w:bidi="ar-SA"/>
        </w:rPr>
        <w:t>2007</w:t>
      </w:r>
      <w:r w:rsidRPr="000176A9">
        <w:rPr>
          <w:rFonts w:asciiTheme="majorBidi" w:eastAsia="SimSun" w:hAnsiTheme="majorBidi" w:cstheme="majorBidi" w:hint="eastAsia"/>
          <w:szCs w:val="24"/>
          <w:lang w:bidi="ar-SA"/>
        </w:rPr>
        <w:t>），</w:t>
      </w:r>
      <w:r w:rsidRPr="000176A9">
        <w:rPr>
          <w:rFonts w:asciiTheme="majorBidi" w:eastAsia="SimSun" w:hAnsiTheme="majorBidi" w:cstheme="majorBidi"/>
          <w:szCs w:val="24"/>
          <w:lang w:bidi="ar-SA"/>
        </w:rPr>
        <w:t>486-89</w:t>
      </w:r>
      <w:r w:rsidRPr="000176A9">
        <w:rPr>
          <w:rFonts w:asciiTheme="majorBidi" w:eastAsia="SimSun" w:hAnsiTheme="majorBidi" w:cstheme="majorBidi" w:hint="eastAsia"/>
          <w:szCs w:val="24"/>
          <w:lang w:bidi="ar-SA"/>
        </w:rPr>
        <w:t>。</w:t>
      </w:r>
    </w:p>
    <w:p w14:paraId="74699D34" w14:textId="77777777" w:rsidR="003A16D3" w:rsidRPr="00A42DDF" w:rsidRDefault="003A16D3" w:rsidP="00FE4B7E">
      <w:pPr>
        <w:pStyle w:val="FootnoteText"/>
        <w:rPr>
          <w:rFonts w:asciiTheme="majorBidi" w:hAnsiTheme="majorBidi" w:cstheme="majorBidi"/>
        </w:rPr>
      </w:pPr>
    </w:p>
  </w:footnote>
  <w:footnote w:id="2">
    <w:p w14:paraId="0C4DBEDA" w14:textId="2F3057C3" w:rsidR="003A16D3" w:rsidRPr="00A42DDF" w:rsidRDefault="003A16D3" w:rsidP="00A42DDF">
      <w:pPr>
        <w:pStyle w:val="FootnoteText"/>
        <w:ind w:left="720"/>
        <w:rPr>
          <w:rFonts w:asciiTheme="majorBidi" w:eastAsia="PMingLiU" w:hAnsiTheme="majorBidi" w:cstheme="majorBidi"/>
          <w:lang w:eastAsia="zh-TW"/>
        </w:rPr>
      </w:pPr>
      <w:r w:rsidRPr="00A42DDF">
        <w:rPr>
          <w:rStyle w:val="FootnoteReference"/>
          <w:rFonts w:asciiTheme="majorBidi" w:hAnsiTheme="majorBidi" w:cstheme="majorBidi"/>
        </w:rPr>
        <w:footnoteRef/>
      </w:r>
      <w:r w:rsidRPr="00A42DDF">
        <w:rPr>
          <w:rFonts w:asciiTheme="majorBidi" w:hAnsiTheme="majorBidi" w:cstheme="majorBidi"/>
        </w:rPr>
        <w:t xml:space="preserve"> “</w:t>
      </w:r>
      <w:r w:rsidRPr="00A42DDF">
        <w:rPr>
          <w:rFonts w:asciiTheme="majorBidi" w:hAnsiTheme="majorBidi" w:cstheme="majorBidi" w:hint="eastAsia"/>
        </w:rPr>
        <w:t>腓利比书：</w:t>
      </w:r>
      <w:proofErr w:type="gramStart"/>
      <w:r w:rsidRPr="00A42DDF">
        <w:rPr>
          <w:rFonts w:asciiTheme="majorBidi" w:hAnsiTheme="majorBidi" w:cstheme="majorBidi" w:hint="eastAsia"/>
        </w:rPr>
        <w:t>第二章</w:t>
      </w:r>
      <w:r w:rsidRPr="00A42DDF">
        <w:rPr>
          <w:rFonts w:asciiTheme="majorBidi" w:hAnsiTheme="majorBidi" w:cstheme="majorBidi"/>
        </w:rPr>
        <w:t>”</w:t>
      </w:r>
      <w:r w:rsidRPr="00A42DDF"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信望爱圣经工具</w:t>
      </w:r>
      <w:r w:rsidRPr="00A42DDF">
        <w:rPr>
          <w:rFonts w:asciiTheme="majorBidi" w:hAnsiTheme="majorBidi" w:cstheme="majorBidi" w:hint="eastAsia"/>
        </w:rPr>
        <w:t>，</w:t>
      </w:r>
      <w:r w:rsidRPr="00A42DDF">
        <w:rPr>
          <w:rFonts w:asciiTheme="majorBidi" w:hAnsiTheme="majorBidi" w:cstheme="majorBidi"/>
        </w:rPr>
        <w:t>2020</w:t>
      </w:r>
      <w:r w:rsidRPr="00A42DDF">
        <w:rPr>
          <w:rFonts w:asciiTheme="majorBidi" w:hAnsiTheme="majorBidi" w:cstheme="majorBidi" w:hint="eastAsia"/>
        </w:rPr>
        <w:t>年</w:t>
      </w:r>
      <w:r w:rsidRPr="00A42DDF">
        <w:rPr>
          <w:rFonts w:asciiTheme="majorBidi" w:hAnsiTheme="majorBidi" w:cstheme="majorBidi"/>
        </w:rPr>
        <w:t>10</w:t>
      </w:r>
      <w:r w:rsidRPr="00A42DDF">
        <w:rPr>
          <w:rFonts w:asciiTheme="majorBidi" w:hAnsiTheme="majorBidi" w:cstheme="majorBidi" w:hint="eastAsia"/>
        </w:rPr>
        <w:t>月</w:t>
      </w:r>
      <w:r w:rsidRPr="00A42DDF">
        <w:rPr>
          <w:rFonts w:asciiTheme="majorBidi" w:hAnsiTheme="majorBidi" w:cstheme="majorBidi"/>
        </w:rPr>
        <w:t>24</w:t>
      </w:r>
      <w:r w:rsidRPr="00A42DDF">
        <w:rPr>
          <w:rFonts w:asciiTheme="majorBidi" w:hAnsiTheme="majorBidi" w:cstheme="majorBidi" w:hint="eastAsia"/>
        </w:rPr>
        <w:t>日存取</w:t>
      </w:r>
      <w:r w:rsidR="00BD0B5A">
        <w:fldChar w:fldCharType="begin"/>
      </w:r>
      <w:r w:rsidR="00BD0B5A">
        <w:instrText xml:space="preserve"> HYPERLINK "about:blank" </w:instrText>
      </w:r>
      <w:r w:rsidR="00BD0B5A">
        <w:fldChar w:fldCharType="separate"/>
      </w:r>
      <w:r w:rsidRPr="00A42DDF">
        <w:rPr>
          <w:rStyle w:val="Hyperlink"/>
          <w:rFonts w:asciiTheme="majorBidi" w:hAnsiTheme="majorBidi" w:cstheme="majorBidi"/>
        </w:rPr>
        <w:t>https://bible.fhl.net/NUI/#/bible/Php/2/1</w:t>
      </w:r>
      <w:r w:rsidR="00BD0B5A">
        <w:rPr>
          <w:rStyle w:val="Hyperlink"/>
          <w:rFonts w:asciiTheme="majorBidi" w:hAnsiTheme="majorBidi" w:cstheme="majorBidi"/>
        </w:rPr>
        <w:fldChar w:fldCharType="end"/>
      </w:r>
      <w:r w:rsidRPr="00A42DDF">
        <w:rPr>
          <w:rFonts w:asciiTheme="majorBidi" w:hAnsiTheme="majorBidi" w:cstheme="majorBidi" w:hint="eastAsia"/>
        </w:rPr>
        <w:t>。</w:t>
      </w:r>
    </w:p>
  </w:footnote>
  <w:footnote w:id="3">
    <w:p w14:paraId="069825D1" w14:textId="4D3F1DC6" w:rsidR="003A16D3" w:rsidRPr="00A42DDF" w:rsidRDefault="003A16D3" w:rsidP="00A42DDF">
      <w:pPr>
        <w:pStyle w:val="FootnoteText"/>
        <w:ind w:left="720"/>
        <w:rPr>
          <w:rFonts w:asciiTheme="majorBidi" w:hAnsiTheme="majorBidi" w:cstheme="majorBidi"/>
          <w:lang w:eastAsia="zh-TW"/>
        </w:rPr>
      </w:pPr>
      <w:r w:rsidRPr="00A42DDF">
        <w:rPr>
          <w:rStyle w:val="FootnoteReference"/>
          <w:rFonts w:asciiTheme="majorBidi" w:hAnsiTheme="majorBidi" w:cstheme="majorBidi"/>
        </w:rPr>
        <w:footnoteRef/>
      </w:r>
      <w:r w:rsidRPr="00A42DDF">
        <w:rPr>
          <w:rFonts w:asciiTheme="majorBidi" w:hAnsiTheme="majorBidi" w:cstheme="majorBidi"/>
        </w:rPr>
        <w:t xml:space="preserve"> Mangum, et al., “</w:t>
      </w:r>
      <w:proofErr w:type="spellStart"/>
      <w:r w:rsidRPr="00A42DDF">
        <w:rPr>
          <w:rFonts w:asciiTheme="majorBidi" w:hAnsiTheme="majorBidi" w:cstheme="majorBidi"/>
        </w:rPr>
        <w:t>κοινωνί</w:t>
      </w:r>
      <w:proofErr w:type="spellEnd"/>
      <w:r w:rsidRPr="00A42DDF">
        <w:rPr>
          <w:rFonts w:asciiTheme="majorBidi" w:hAnsiTheme="majorBidi" w:cstheme="majorBidi"/>
        </w:rPr>
        <w:t xml:space="preserve">α”, </w:t>
      </w:r>
      <w:proofErr w:type="spellStart"/>
      <w:r w:rsidRPr="00A42DDF">
        <w:rPr>
          <w:rFonts w:asciiTheme="majorBidi" w:hAnsiTheme="majorBidi" w:cstheme="majorBidi"/>
          <w:i/>
          <w:iCs/>
        </w:rPr>
        <w:t>Lexham</w:t>
      </w:r>
      <w:proofErr w:type="spellEnd"/>
      <w:r w:rsidRPr="00A42DDF">
        <w:rPr>
          <w:rFonts w:asciiTheme="majorBidi" w:hAnsiTheme="majorBidi" w:cstheme="majorBidi"/>
          <w:i/>
          <w:iCs/>
        </w:rPr>
        <w:t xml:space="preserve"> Theological Wordbook</w:t>
      </w:r>
      <w:r w:rsidRPr="00A42DDF">
        <w:rPr>
          <w:rFonts w:asciiTheme="majorBidi" w:hAnsiTheme="majorBidi" w:cstheme="majorBidi"/>
        </w:rPr>
        <w:t xml:space="preserve">, </w:t>
      </w:r>
      <w:proofErr w:type="spellStart"/>
      <w:r w:rsidRPr="00A42DDF">
        <w:rPr>
          <w:rFonts w:asciiTheme="majorBidi" w:hAnsiTheme="majorBidi" w:cstheme="majorBidi"/>
        </w:rPr>
        <w:t>Lexham</w:t>
      </w:r>
      <w:proofErr w:type="spellEnd"/>
      <w:r w:rsidRPr="00A42DDF">
        <w:rPr>
          <w:rFonts w:asciiTheme="majorBidi" w:hAnsiTheme="majorBidi" w:cstheme="majorBidi"/>
        </w:rPr>
        <w:t xml:space="preserve"> Bible Reference Series (Bellingham, WA: </w:t>
      </w:r>
      <w:proofErr w:type="spellStart"/>
      <w:r w:rsidRPr="00A42DDF">
        <w:rPr>
          <w:rFonts w:asciiTheme="majorBidi" w:hAnsiTheme="majorBidi" w:cstheme="majorBidi"/>
        </w:rPr>
        <w:t>Lexham</w:t>
      </w:r>
      <w:proofErr w:type="spellEnd"/>
      <w:r w:rsidRPr="00A42DDF">
        <w:rPr>
          <w:rFonts w:asciiTheme="majorBidi" w:hAnsiTheme="majorBidi" w:cstheme="majorBidi"/>
        </w:rPr>
        <w:t xml:space="preserve"> Press, 2014).</w:t>
      </w:r>
    </w:p>
  </w:footnote>
  <w:footnote w:id="4">
    <w:p w14:paraId="71A38388" w14:textId="1BD23750" w:rsidR="00513305" w:rsidRPr="00513305" w:rsidRDefault="00513305" w:rsidP="00513305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A42DDF">
        <w:rPr>
          <w:rFonts w:asciiTheme="majorBidi" w:hAnsiTheme="majorBidi" w:cstheme="majorBidi"/>
        </w:rPr>
        <w:t>“</w:t>
      </w:r>
      <w:r w:rsidRPr="00513305">
        <w:rPr>
          <w:rFonts w:asciiTheme="majorBidi" w:hAnsiTheme="majorBidi" w:cstheme="majorBidi"/>
        </w:rPr>
        <w:t>腓立比</w:t>
      </w:r>
      <w:r w:rsidRPr="00513305">
        <w:rPr>
          <w:rFonts w:asciiTheme="majorBidi" w:hAnsiTheme="majorBidi" w:cstheme="majorBidi" w:hint="eastAsia"/>
        </w:rPr>
        <w:t>书第</w:t>
      </w:r>
      <w:r w:rsidRPr="00513305">
        <w:rPr>
          <w:rFonts w:asciiTheme="majorBidi" w:hAnsiTheme="majorBidi" w:cstheme="majorBidi"/>
        </w:rPr>
        <w:t>2</w:t>
      </w:r>
      <w:r w:rsidRPr="00513305">
        <w:rPr>
          <w:rFonts w:asciiTheme="majorBidi" w:hAnsiTheme="majorBidi" w:cstheme="majorBidi"/>
        </w:rPr>
        <w:t>章逐</w:t>
      </w:r>
      <w:r w:rsidRPr="00513305">
        <w:rPr>
          <w:rFonts w:asciiTheme="majorBidi" w:hAnsiTheme="majorBidi" w:cstheme="majorBidi" w:hint="eastAsia"/>
        </w:rPr>
        <w:t>节注解、</w:t>
      </w:r>
      <w:proofErr w:type="gramStart"/>
      <w:r w:rsidRPr="00513305">
        <w:rPr>
          <w:rFonts w:asciiTheme="majorBidi" w:hAnsiTheme="majorBidi" w:cstheme="majorBidi" w:hint="eastAsia"/>
        </w:rPr>
        <w:t>祷读</w:t>
      </w:r>
      <w:r w:rsidRPr="00A42DDF">
        <w:rPr>
          <w:rFonts w:asciiTheme="majorBidi" w:hAnsiTheme="majorBidi" w:cstheme="majorBidi"/>
        </w:rPr>
        <w:t>”</w:t>
      </w:r>
      <w:r w:rsidRPr="00A42DDF"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圣经综合解读</w:t>
      </w:r>
      <w:r w:rsidRPr="00A42DDF">
        <w:rPr>
          <w:rFonts w:asciiTheme="majorBidi" w:hAnsiTheme="majorBidi" w:cstheme="majorBidi" w:hint="eastAsia"/>
        </w:rPr>
        <w:t>，</w:t>
      </w:r>
      <w:r w:rsidRPr="00A42DDF">
        <w:rPr>
          <w:rFonts w:asciiTheme="majorBidi" w:hAnsiTheme="majorBidi" w:cstheme="majorBidi"/>
        </w:rPr>
        <w:t>2020</w:t>
      </w:r>
      <w:r w:rsidRPr="00A42DDF">
        <w:rPr>
          <w:rFonts w:asciiTheme="majorBidi" w:hAnsiTheme="majorBidi" w:cstheme="majorBidi" w:hint="eastAsia"/>
        </w:rPr>
        <w:t>年</w:t>
      </w:r>
      <w:r w:rsidRPr="00A42DD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eastAsia"/>
        </w:rPr>
        <w:t>2</w:t>
      </w:r>
      <w:r w:rsidRPr="00A42DDF">
        <w:rPr>
          <w:rFonts w:asciiTheme="majorBidi" w:hAnsiTheme="majorBidi" w:cstheme="majorBidi" w:hint="eastAsia"/>
        </w:rPr>
        <w:t>月</w:t>
      </w:r>
      <w:r>
        <w:rPr>
          <w:rFonts w:asciiTheme="majorBidi" w:hAnsiTheme="majorBidi" w:cstheme="majorBidi" w:hint="eastAsia"/>
        </w:rPr>
        <w:t>30</w:t>
      </w:r>
      <w:r w:rsidRPr="00A42DDF">
        <w:rPr>
          <w:rFonts w:asciiTheme="majorBidi" w:hAnsiTheme="majorBidi" w:cstheme="majorBidi" w:hint="eastAsia"/>
        </w:rPr>
        <w:t>日存取</w:t>
      </w:r>
      <w:r w:rsidR="00BD0B5A">
        <w:fldChar w:fldCharType="begin"/>
      </w:r>
      <w:r w:rsidR="00BD0B5A">
        <w:instrText xml:space="preserve"> HYPERLINK "https://cmcbiblereading.com/2014/11/26/%e8%85%93%e7%ab%8b%e6%af%94%e4%b9%a6%e7%ac%ac2%e7%ab%a0%e9%80%90%e8%8a%82%e6%b3%a8%e8%a7%a3%e3%80%81%e7%a5%b7%e8%af%bb/" </w:instrText>
      </w:r>
      <w:r w:rsidR="00BD0B5A">
        <w:fldChar w:fldCharType="separate"/>
      </w:r>
      <w:r w:rsidRPr="00513305">
        <w:rPr>
          <w:rStyle w:val="Hyperlink"/>
        </w:rPr>
        <w:t>https://cmcbiblereading.com/2014/11/26/%e8%85%93%e7%ab%8b%e6%af%94%e4%b9%a6%e7%ac%ac2%e7%ab%a0%e9%80%90%e8%8a%82%e6%b3%a8%e8%a7%a3%e3%80%81%e7%a5%b7%e8%af%bb/</w:t>
      </w:r>
      <w:r w:rsidR="00BD0B5A">
        <w:rPr>
          <w:rStyle w:val="Hyperlink"/>
        </w:rPr>
        <w:fldChar w:fldCharType="end"/>
      </w:r>
    </w:p>
  </w:footnote>
  <w:footnote w:id="5">
    <w:p w14:paraId="4F2891C9" w14:textId="5BBEDD96" w:rsidR="003A16D3" w:rsidRPr="00A42DDF" w:rsidRDefault="003A16D3" w:rsidP="00A42DDF">
      <w:pPr>
        <w:pStyle w:val="FootnoteText"/>
        <w:ind w:left="720"/>
        <w:rPr>
          <w:rFonts w:asciiTheme="majorBidi" w:hAnsiTheme="majorBidi" w:cstheme="majorBidi"/>
          <w:lang w:eastAsia="zh-TW"/>
        </w:rPr>
      </w:pPr>
      <w:r w:rsidRPr="00A42DDF">
        <w:rPr>
          <w:rStyle w:val="FootnoteReference"/>
          <w:rFonts w:asciiTheme="majorBidi" w:hAnsiTheme="majorBidi" w:cstheme="majorBidi"/>
        </w:rPr>
        <w:footnoteRef/>
      </w:r>
      <w:r w:rsidRPr="00A42DDF">
        <w:rPr>
          <w:rFonts w:asciiTheme="majorBidi" w:hAnsiTheme="majorBidi" w:cstheme="majorBidi"/>
        </w:rPr>
        <w:t xml:space="preserve"> Arndt</w:t>
      </w:r>
      <w:r>
        <w:rPr>
          <w:rFonts w:asciiTheme="majorBidi" w:hAnsiTheme="majorBidi" w:cstheme="majorBidi"/>
        </w:rPr>
        <w:t>,</w:t>
      </w:r>
      <w:r w:rsidRPr="00A42DDF">
        <w:rPr>
          <w:rFonts w:asciiTheme="majorBidi" w:hAnsiTheme="majorBidi" w:cstheme="majorBidi"/>
        </w:rPr>
        <w:t xml:space="preserve"> et al., “</w:t>
      </w:r>
      <w:proofErr w:type="spellStart"/>
      <w:r w:rsidRPr="00A42DDF">
        <w:rPr>
          <w:rFonts w:asciiTheme="majorBidi" w:hAnsiTheme="majorBidi" w:cstheme="majorBidi"/>
        </w:rPr>
        <w:t>ἐριθεί</w:t>
      </w:r>
      <w:proofErr w:type="spellEnd"/>
      <w:r w:rsidRPr="00A42DDF">
        <w:rPr>
          <w:rFonts w:asciiTheme="majorBidi" w:hAnsiTheme="majorBidi" w:cstheme="majorBidi"/>
        </w:rPr>
        <w:t xml:space="preserve">α”, </w:t>
      </w:r>
      <w:r w:rsidRPr="00A42DDF">
        <w:rPr>
          <w:rFonts w:asciiTheme="majorBidi" w:hAnsiTheme="majorBidi" w:cstheme="majorBidi"/>
          <w:i/>
          <w:iCs/>
        </w:rPr>
        <w:t>BDAG</w:t>
      </w:r>
      <w:r w:rsidRPr="00A42DDF">
        <w:rPr>
          <w:rFonts w:asciiTheme="majorBidi" w:hAnsiTheme="majorBidi" w:cstheme="majorBidi"/>
        </w:rPr>
        <w:t>.</w:t>
      </w:r>
    </w:p>
  </w:footnote>
  <w:footnote w:id="6">
    <w:p w14:paraId="4E7AF679" w14:textId="436A486F" w:rsidR="003A16D3" w:rsidRPr="00EC4AA2" w:rsidRDefault="003A16D3" w:rsidP="00B1039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A42DDF">
        <w:rPr>
          <w:rFonts w:asciiTheme="majorBidi" w:hAnsiTheme="majorBidi" w:cstheme="majorBidi"/>
        </w:rPr>
        <w:t>“</w:t>
      </w:r>
      <w:proofErr w:type="gramStart"/>
      <w:r w:rsidRPr="00A42DDF">
        <w:rPr>
          <w:rFonts w:asciiTheme="majorBidi" w:hAnsiTheme="majorBidi" w:cstheme="majorBidi" w:hint="eastAsia"/>
        </w:rPr>
        <w:t>腓利比书</w:t>
      </w:r>
      <w:r w:rsidRPr="00A42DDF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信望爱圣经工具</w:t>
      </w:r>
      <w:r w:rsidRPr="000176A9">
        <w:rPr>
          <w:rFonts w:asciiTheme="majorBidi" w:eastAsia="SimSun" w:hAnsiTheme="majorBidi" w:cstheme="majorBidi" w:hint="eastAsia"/>
        </w:rPr>
        <w:t>。</w:t>
      </w:r>
    </w:p>
  </w:footnote>
  <w:footnote w:id="7">
    <w:p w14:paraId="073F49FB" w14:textId="78ADAC88" w:rsidR="003A16D3" w:rsidRPr="0027392D" w:rsidRDefault="003A16D3" w:rsidP="00A42DDF">
      <w:pPr>
        <w:pStyle w:val="FootnoteText"/>
        <w:ind w:left="720"/>
        <w:rPr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Arndt</w:t>
      </w:r>
      <w:r>
        <w:rPr>
          <w:rFonts w:asciiTheme="majorBidi" w:hAnsiTheme="majorBidi" w:cstheme="majorBidi"/>
        </w:rPr>
        <w:t>,</w:t>
      </w:r>
      <w:r w:rsidRPr="001D18FB">
        <w:rPr>
          <w:rFonts w:asciiTheme="majorBidi" w:hAnsiTheme="majorBidi" w:cstheme="majorBidi"/>
        </w:rPr>
        <w:t xml:space="preserve"> et al., “</w:t>
      </w:r>
      <w:r w:rsidRPr="0027392D">
        <w:rPr>
          <w:rFonts w:asciiTheme="majorBidi" w:hAnsiTheme="majorBidi" w:cstheme="majorBidi"/>
        </w:rPr>
        <w:t>ὑπ</w:t>
      </w:r>
      <w:proofErr w:type="spellStart"/>
      <w:r w:rsidRPr="0027392D">
        <w:rPr>
          <w:rFonts w:asciiTheme="majorBidi" w:hAnsiTheme="majorBidi" w:cstheme="majorBidi"/>
        </w:rPr>
        <w:t>ερέχω</w:t>
      </w:r>
      <w:proofErr w:type="spellEnd"/>
      <w:r w:rsidRPr="001D18FB">
        <w:rPr>
          <w:rFonts w:asciiTheme="majorBidi" w:hAnsiTheme="majorBidi" w:cstheme="majorBidi"/>
        </w:rPr>
        <w:t xml:space="preserve">”, </w:t>
      </w:r>
      <w:r w:rsidRPr="001D18FB">
        <w:rPr>
          <w:rFonts w:asciiTheme="majorBidi" w:hAnsiTheme="majorBidi" w:cstheme="majorBidi"/>
          <w:i/>
          <w:iCs/>
        </w:rPr>
        <w:t>BDAG</w:t>
      </w:r>
      <w:r w:rsidRPr="001D18FB">
        <w:rPr>
          <w:rFonts w:asciiTheme="majorBidi" w:hAnsiTheme="majorBidi" w:cstheme="majorBidi"/>
        </w:rPr>
        <w:t>.</w:t>
      </w:r>
    </w:p>
  </w:footnote>
  <w:footnote w:id="8">
    <w:p w14:paraId="2B1969D3" w14:textId="0D03F2C7" w:rsidR="003A16D3" w:rsidRPr="000F1923" w:rsidRDefault="003A16D3" w:rsidP="00A42DDF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“</w:t>
      </w:r>
      <w:proofErr w:type="gramStart"/>
      <w:r w:rsidRPr="001D18FB">
        <w:rPr>
          <w:rFonts w:asciiTheme="majorBidi" w:hAnsiTheme="majorBidi" w:cstheme="majorBidi" w:hint="eastAsia"/>
        </w:rPr>
        <w:t>腓利比书</w:t>
      </w:r>
      <w:r w:rsidRPr="001D18FB">
        <w:rPr>
          <w:rFonts w:asciiTheme="majorBidi" w:hAnsiTheme="majorBidi" w:cstheme="majorBidi"/>
        </w:rPr>
        <w:t>”</w:t>
      </w:r>
      <w:r w:rsidRPr="001D18FB"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信望爱圣经工具。</w:t>
      </w:r>
    </w:p>
  </w:footnote>
  <w:footnote w:id="9">
    <w:p w14:paraId="70AC15E6" w14:textId="37B6D42F" w:rsidR="003A16D3" w:rsidRPr="000F1923" w:rsidRDefault="003A16D3" w:rsidP="00A42DDF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同上。</w:t>
      </w:r>
    </w:p>
  </w:footnote>
  <w:footnote w:id="10">
    <w:p w14:paraId="618D1B75" w14:textId="5F9F8C11" w:rsidR="003A16D3" w:rsidRPr="000F1923" w:rsidRDefault="003A16D3" w:rsidP="00A42DDF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“</w:t>
      </w:r>
      <w:proofErr w:type="gramStart"/>
      <w:r w:rsidRPr="001D18FB">
        <w:rPr>
          <w:rFonts w:asciiTheme="majorBidi" w:hAnsiTheme="majorBidi" w:cstheme="majorBidi" w:hint="eastAsia"/>
        </w:rPr>
        <w:t>腓利比书</w:t>
      </w:r>
      <w:r w:rsidRPr="001D18FB">
        <w:rPr>
          <w:rFonts w:asciiTheme="majorBidi" w:hAnsiTheme="majorBidi" w:cstheme="majorBidi"/>
        </w:rPr>
        <w:t>”</w:t>
      </w:r>
      <w:r w:rsidRPr="001D18FB"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信望爱圣经工具。</w:t>
      </w:r>
    </w:p>
  </w:footnote>
  <w:footnote w:id="11">
    <w:p w14:paraId="19FCC3A6" w14:textId="69AE389D" w:rsidR="003A16D3" w:rsidRPr="000F1923" w:rsidRDefault="003A16D3" w:rsidP="00A42DDF">
      <w:pPr>
        <w:pStyle w:val="FootnoteText"/>
        <w:ind w:left="720"/>
        <w:rPr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Arndt</w:t>
      </w:r>
      <w:r>
        <w:rPr>
          <w:rFonts w:asciiTheme="majorBidi" w:hAnsiTheme="majorBidi" w:cstheme="majorBidi"/>
        </w:rPr>
        <w:t>,</w:t>
      </w:r>
      <w:r w:rsidRPr="001D18FB">
        <w:rPr>
          <w:rFonts w:asciiTheme="majorBidi" w:hAnsiTheme="majorBidi" w:cstheme="majorBidi"/>
        </w:rPr>
        <w:t xml:space="preserve"> et al., “</w:t>
      </w:r>
      <w:r w:rsidRPr="0027392D">
        <w:rPr>
          <w:rFonts w:asciiTheme="majorBidi" w:hAnsiTheme="majorBidi" w:cstheme="majorBidi"/>
        </w:rPr>
        <w:t>ὑπ</w:t>
      </w:r>
      <w:proofErr w:type="spellStart"/>
      <w:r w:rsidRPr="0027392D">
        <w:rPr>
          <w:rFonts w:asciiTheme="majorBidi" w:hAnsiTheme="majorBidi" w:cstheme="majorBidi"/>
        </w:rPr>
        <w:t>ερέχω</w:t>
      </w:r>
      <w:proofErr w:type="spellEnd"/>
      <w:r w:rsidRPr="001D18FB">
        <w:rPr>
          <w:rFonts w:asciiTheme="majorBidi" w:hAnsiTheme="majorBidi" w:cstheme="majorBidi"/>
        </w:rPr>
        <w:t xml:space="preserve">”, </w:t>
      </w:r>
      <w:r w:rsidRPr="001D18FB">
        <w:rPr>
          <w:rFonts w:asciiTheme="majorBidi" w:hAnsiTheme="majorBidi" w:cstheme="majorBidi"/>
          <w:i/>
          <w:iCs/>
        </w:rPr>
        <w:t>BDAG</w:t>
      </w:r>
      <w:r w:rsidRPr="001D18FB">
        <w:rPr>
          <w:rFonts w:asciiTheme="majorBidi" w:hAnsiTheme="majorBidi" w:cstheme="majorBidi"/>
        </w:rPr>
        <w:t>.</w:t>
      </w:r>
    </w:p>
  </w:footnote>
  <w:footnote w:id="12">
    <w:p w14:paraId="08C5EAA4" w14:textId="190AA4D8" w:rsidR="003A16D3" w:rsidRPr="00A42DDF" w:rsidRDefault="003A16D3" w:rsidP="00A42DDF">
      <w:pPr>
        <w:pStyle w:val="FootnoteText"/>
        <w:ind w:firstLine="720"/>
        <w:rPr>
          <w:rFonts w:asciiTheme="majorBidi" w:hAnsiTheme="majorBidi" w:cstheme="majorBidi"/>
        </w:rPr>
      </w:pPr>
      <w:r w:rsidRPr="00A42DDF">
        <w:rPr>
          <w:rStyle w:val="FootnoteReference"/>
          <w:rFonts w:asciiTheme="majorBidi" w:hAnsiTheme="majorBidi" w:cstheme="majorBidi"/>
        </w:rPr>
        <w:footnoteRef/>
      </w:r>
      <w:r w:rsidRPr="000176A9">
        <w:rPr>
          <w:rFonts w:asciiTheme="majorBidi" w:eastAsia="SimSun" w:hAnsiTheme="majorBidi" w:cstheme="majorBidi"/>
        </w:rPr>
        <w:t xml:space="preserve"> </w:t>
      </w:r>
      <w:r w:rsidRPr="000176A9">
        <w:rPr>
          <w:rFonts w:asciiTheme="majorBidi" w:eastAsia="SimSun" w:hAnsiTheme="majorBidi" w:cstheme="majorBidi" w:hint="eastAsia"/>
        </w:rPr>
        <w:t>戈登</w:t>
      </w:r>
      <w:r w:rsidRPr="000176A9">
        <w:rPr>
          <w:rFonts w:asciiTheme="majorBidi" w:eastAsia="SimSun" w:hAnsiTheme="majorBidi" w:cstheme="majorBidi"/>
        </w:rPr>
        <w:t>·</w:t>
      </w:r>
      <w:r w:rsidRPr="000176A9">
        <w:rPr>
          <w:rFonts w:asciiTheme="majorBidi" w:eastAsia="SimSun" w:hAnsiTheme="majorBidi" w:cstheme="majorBidi" w:hint="eastAsia"/>
        </w:rPr>
        <w:t>费依，《腓立比书注释》，潘秋松和吴蔓玲译（美国：麦种，</w:t>
      </w:r>
      <w:r w:rsidRPr="000176A9">
        <w:rPr>
          <w:rFonts w:asciiTheme="majorBidi" w:eastAsia="SimSun" w:hAnsiTheme="majorBidi" w:cstheme="majorBidi"/>
        </w:rPr>
        <w:t>2004</w:t>
      </w:r>
      <w:r w:rsidRPr="000176A9">
        <w:rPr>
          <w:rFonts w:asciiTheme="majorBidi" w:eastAsia="SimSun" w:hAnsiTheme="majorBidi" w:cstheme="majorBidi" w:hint="eastAsia"/>
        </w:rPr>
        <w:t>），</w:t>
      </w:r>
      <w:r w:rsidRPr="000176A9">
        <w:rPr>
          <w:rFonts w:asciiTheme="majorBidi" w:eastAsia="SimSun" w:hAnsiTheme="majorBidi" w:cstheme="majorBidi"/>
        </w:rPr>
        <w:t>148</w:t>
      </w:r>
      <w:r w:rsidRPr="000176A9">
        <w:rPr>
          <w:rFonts w:asciiTheme="majorBidi" w:eastAsia="SimSun" w:hAnsiTheme="majorBidi" w:cstheme="majorBidi" w:hint="eastAsia"/>
        </w:rPr>
        <w:t>；马挺，《丁道尔新约圣经注释》，刘</w:t>
      </w:r>
      <w:proofErr w:type="gramStart"/>
      <w:r w:rsidRPr="000176A9">
        <w:rPr>
          <w:rFonts w:asciiTheme="majorBidi" w:eastAsia="SimSun" w:hAnsiTheme="majorBidi" w:cstheme="majorBidi" w:hint="eastAsia"/>
        </w:rPr>
        <w:t>良淑译</w:t>
      </w:r>
      <w:proofErr w:type="gramEnd"/>
      <w:r w:rsidRPr="000176A9">
        <w:rPr>
          <w:rFonts w:asciiTheme="majorBidi" w:eastAsia="SimSun" w:hAnsiTheme="majorBidi" w:cstheme="majorBidi" w:hint="eastAsia"/>
        </w:rPr>
        <w:t>（台北：校园，</w:t>
      </w:r>
      <w:r w:rsidRPr="000176A9">
        <w:rPr>
          <w:rFonts w:asciiTheme="majorBidi" w:eastAsia="SimSun" w:hAnsiTheme="majorBidi" w:cstheme="majorBidi"/>
        </w:rPr>
        <w:t>2000</w:t>
      </w:r>
      <w:r w:rsidRPr="000176A9">
        <w:rPr>
          <w:rFonts w:asciiTheme="majorBidi" w:eastAsia="SimSun" w:hAnsiTheme="majorBidi" w:cstheme="majorBidi" w:hint="eastAsia"/>
        </w:rPr>
        <w:t>），</w:t>
      </w:r>
      <w:r w:rsidRPr="000176A9">
        <w:rPr>
          <w:rFonts w:asciiTheme="majorBidi" w:eastAsia="SimSun" w:hAnsiTheme="majorBidi" w:cstheme="majorBidi"/>
        </w:rPr>
        <w:t>100</w:t>
      </w:r>
      <w:r w:rsidRPr="000176A9">
        <w:rPr>
          <w:rFonts w:asciiTheme="majorBidi" w:eastAsia="SimSun" w:hAnsiTheme="majorBidi" w:cstheme="majorBidi" w:hint="eastAsia"/>
        </w:rPr>
        <w:t>；冯荫坤，《天道圣经注释</w:t>
      </w:r>
      <w:r w:rsidRPr="000176A9">
        <w:rPr>
          <w:rFonts w:asciiTheme="majorBidi" w:eastAsia="SimSun" w:hAnsiTheme="majorBidi" w:cstheme="majorBidi"/>
        </w:rPr>
        <w:t>——</w:t>
      </w:r>
      <w:r w:rsidRPr="000176A9">
        <w:rPr>
          <w:rFonts w:asciiTheme="majorBidi" w:eastAsia="SimSun" w:hAnsiTheme="majorBidi" w:cstheme="majorBidi" w:hint="eastAsia"/>
        </w:rPr>
        <w:t>腓立比书》（香港：天道：</w:t>
      </w:r>
      <w:r w:rsidRPr="000176A9">
        <w:rPr>
          <w:rFonts w:asciiTheme="majorBidi" w:eastAsia="SimSun" w:hAnsiTheme="majorBidi" w:cstheme="majorBidi"/>
        </w:rPr>
        <w:t>1987</w:t>
      </w:r>
      <w:r w:rsidRPr="000176A9">
        <w:rPr>
          <w:rFonts w:asciiTheme="majorBidi" w:eastAsia="SimSun" w:hAnsiTheme="majorBidi" w:cstheme="majorBidi" w:hint="eastAsia"/>
        </w:rPr>
        <w:t>），</w:t>
      </w:r>
      <w:r w:rsidRPr="000176A9">
        <w:rPr>
          <w:rFonts w:asciiTheme="majorBidi" w:eastAsia="SimSun" w:hAnsiTheme="majorBidi" w:cstheme="majorBidi"/>
        </w:rPr>
        <w:t>219-20</w:t>
      </w:r>
      <w:r w:rsidRPr="000176A9">
        <w:rPr>
          <w:rFonts w:asciiTheme="majorBidi" w:eastAsia="SimSun" w:hAnsiTheme="majorBidi" w:cstheme="majorBidi" w:hint="eastAsia"/>
        </w:rPr>
        <w:t>。</w:t>
      </w:r>
    </w:p>
  </w:footnote>
  <w:footnote w:id="13">
    <w:p w14:paraId="6001B4BA" w14:textId="546960AA" w:rsidR="003A16D3" w:rsidRPr="008A3BE3" w:rsidRDefault="003A16D3" w:rsidP="008A3BE3">
      <w:pPr>
        <w:pStyle w:val="FootnoteText"/>
        <w:ind w:left="720"/>
        <w:rPr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Arndt</w:t>
      </w:r>
      <w:r>
        <w:rPr>
          <w:rFonts w:asciiTheme="majorBidi" w:hAnsiTheme="majorBidi" w:cstheme="majorBidi"/>
        </w:rPr>
        <w:t>,</w:t>
      </w:r>
      <w:r w:rsidRPr="001D18FB">
        <w:rPr>
          <w:rFonts w:asciiTheme="majorBidi" w:hAnsiTheme="majorBidi" w:cstheme="majorBidi"/>
        </w:rPr>
        <w:t xml:space="preserve"> et al., “</w:t>
      </w:r>
      <w:proofErr w:type="spellStart"/>
      <w:r w:rsidRPr="008A3BE3">
        <w:rPr>
          <w:rFonts w:asciiTheme="majorBidi" w:hAnsiTheme="majorBidi" w:cstheme="majorBidi"/>
        </w:rPr>
        <w:t>ἁρ</w:t>
      </w:r>
      <w:proofErr w:type="spellEnd"/>
      <w:r w:rsidRPr="008A3BE3">
        <w:rPr>
          <w:rFonts w:asciiTheme="majorBidi" w:hAnsiTheme="majorBidi" w:cstheme="majorBidi"/>
        </w:rPr>
        <w:t>παγμός</w:t>
      </w:r>
      <w:r w:rsidRPr="001D18FB">
        <w:rPr>
          <w:rFonts w:asciiTheme="majorBidi" w:hAnsiTheme="majorBidi" w:cstheme="majorBidi"/>
        </w:rPr>
        <w:t xml:space="preserve">”, </w:t>
      </w:r>
      <w:r w:rsidRPr="001D18FB">
        <w:rPr>
          <w:rFonts w:asciiTheme="majorBidi" w:hAnsiTheme="majorBidi" w:cstheme="majorBidi"/>
          <w:i/>
          <w:iCs/>
        </w:rPr>
        <w:t>BDAG</w:t>
      </w:r>
      <w:r w:rsidRPr="001D18FB">
        <w:rPr>
          <w:rFonts w:asciiTheme="majorBidi" w:hAnsiTheme="majorBidi" w:cstheme="majorBidi"/>
        </w:rPr>
        <w:t>.</w:t>
      </w:r>
    </w:p>
  </w:footnote>
  <w:footnote w:id="14">
    <w:p w14:paraId="22D56B0A" w14:textId="6BA2FD32" w:rsidR="003A16D3" w:rsidRPr="00450643" w:rsidRDefault="003A16D3" w:rsidP="00450643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</w:rPr>
        <w:t>“</w:t>
      </w:r>
      <w:proofErr w:type="gramStart"/>
      <w:r w:rsidRPr="001D18FB">
        <w:rPr>
          <w:rFonts w:asciiTheme="majorBidi" w:hAnsiTheme="majorBidi" w:cstheme="majorBidi" w:hint="eastAsia"/>
        </w:rPr>
        <w:t>腓利比书</w:t>
      </w:r>
      <w:r w:rsidRPr="001D18FB">
        <w:rPr>
          <w:rFonts w:asciiTheme="majorBidi" w:hAnsiTheme="majorBidi" w:cstheme="majorBidi"/>
        </w:rPr>
        <w:t>”</w:t>
      </w:r>
      <w:r w:rsidRPr="001D18FB">
        <w:rPr>
          <w:rFonts w:asciiTheme="majorBidi" w:hAnsiTheme="majorBidi" w:cstheme="majorBidi" w:hint="eastAsia"/>
        </w:rPr>
        <w:t>，</w:t>
      </w:r>
      <w:proofErr w:type="gramEnd"/>
      <w:r>
        <w:rPr>
          <w:rFonts w:asciiTheme="majorBidi" w:hAnsiTheme="majorBidi" w:cstheme="majorBidi" w:hint="eastAsia"/>
        </w:rPr>
        <w:t>信望爱圣经工具。</w:t>
      </w:r>
    </w:p>
  </w:footnote>
  <w:footnote w:id="15">
    <w:p w14:paraId="68D40124" w14:textId="239631BB" w:rsidR="003A16D3" w:rsidRPr="00984C52" w:rsidRDefault="003A16D3" w:rsidP="00984C52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 w:hint="eastAsia"/>
        </w:rPr>
        <w:t>同上。</w:t>
      </w:r>
    </w:p>
  </w:footnote>
  <w:footnote w:id="16">
    <w:p w14:paraId="3725184D" w14:textId="5DDA2B2A" w:rsidR="003A16D3" w:rsidRDefault="003A16D3" w:rsidP="00770EFB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1D18FB">
        <w:rPr>
          <w:rFonts w:asciiTheme="majorBidi" w:hAnsiTheme="majorBidi" w:cstheme="majorBidi"/>
          <w:lang w:eastAsia="zh-TW"/>
        </w:rPr>
        <w:t>Arndt</w:t>
      </w:r>
      <w:r>
        <w:rPr>
          <w:rFonts w:asciiTheme="majorBidi" w:hAnsiTheme="majorBidi" w:cstheme="majorBidi"/>
          <w:lang w:eastAsia="zh-TW"/>
        </w:rPr>
        <w:t>,</w:t>
      </w:r>
      <w:r w:rsidRPr="001D18FB">
        <w:rPr>
          <w:rFonts w:asciiTheme="majorBidi" w:hAnsiTheme="majorBidi" w:cstheme="majorBidi"/>
          <w:lang w:eastAsia="zh-TW"/>
        </w:rPr>
        <w:t xml:space="preserve"> et al., </w:t>
      </w:r>
      <w:r w:rsidRPr="001D18FB">
        <w:rPr>
          <w:rFonts w:asciiTheme="majorBidi" w:hAnsiTheme="majorBidi" w:cstheme="majorBidi"/>
        </w:rPr>
        <w:t>“</w:t>
      </w:r>
      <w:r w:rsidRPr="00AA1254">
        <w:rPr>
          <w:rFonts w:asciiTheme="majorBidi" w:hAnsiTheme="majorBidi" w:cstheme="majorBidi"/>
        </w:rPr>
        <w:t>ταπ</w:t>
      </w:r>
      <w:proofErr w:type="spellStart"/>
      <w:r w:rsidRPr="00AA1254">
        <w:rPr>
          <w:rFonts w:asciiTheme="majorBidi" w:hAnsiTheme="majorBidi" w:cstheme="majorBidi"/>
        </w:rPr>
        <w:t>εινόω</w:t>
      </w:r>
      <w:proofErr w:type="spellEnd"/>
      <w:r w:rsidRPr="001D18FB">
        <w:rPr>
          <w:rFonts w:asciiTheme="majorBidi" w:hAnsiTheme="majorBidi" w:cstheme="majorBidi"/>
        </w:rPr>
        <w:t xml:space="preserve">”, </w:t>
      </w:r>
      <w:r w:rsidRPr="001D18FB">
        <w:rPr>
          <w:rFonts w:asciiTheme="majorBidi" w:hAnsiTheme="majorBidi" w:cstheme="majorBidi"/>
          <w:i/>
          <w:iCs/>
          <w:lang w:eastAsia="zh-TW"/>
        </w:rPr>
        <w:t>BDAG</w:t>
      </w:r>
      <w:r w:rsidRPr="001D18FB">
        <w:rPr>
          <w:rFonts w:asciiTheme="majorBidi" w:hAnsiTheme="majorBidi" w:cstheme="majorBidi"/>
          <w:lang w:eastAsia="zh-T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854"/>
    <w:multiLevelType w:val="hybridMultilevel"/>
    <w:tmpl w:val="03762F1E"/>
    <w:lvl w:ilvl="0" w:tplc="04090017">
      <w:start w:val="1"/>
      <w:numFmt w:val="lowerLetter"/>
      <w:lvlText w:val="%1)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05996FC1"/>
    <w:multiLevelType w:val="hybridMultilevel"/>
    <w:tmpl w:val="854890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CAE0270">
      <w:start w:val="1"/>
      <w:numFmt w:val="decimal"/>
      <w:lvlText w:val="%3、"/>
      <w:lvlJc w:val="left"/>
      <w:pPr>
        <w:ind w:left="27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2D65"/>
    <w:multiLevelType w:val="hybridMultilevel"/>
    <w:tmpl w:val="51603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D1CF4"/>
    <w:multiLevelType w:val="hybridMultilevel"/>
    <w:tmpl w:val="D7C08D1C"/>
    <w:lvl w:ilvl="0" w:tplc="E95E5C4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E42CFC1A">
      <w:start w:val="4"/>
      <w:numFmt w:val="japaneseCounting"/>
      <w:lvlText w:val="%2、"/>
      <w:lvlJc w:val="left"/>
      <w:pPr>
        <w:ind w:left="1200" w:hanging="48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447E1"/>
    <w:multiLevelType w:val="hybridMultilevel"/>
    <w:tmpl w:val="98C8D1B0"/>
    <w:lvl w:ilvl="0" w:tplc="74B2442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7F8"/>
    <w:multiLevelType w:val="hybridMultilevel"/>
    <w:tmpl w:val="889A1F2E"/>
    <w:lvl w:ilvl="0" w:tplc="838AE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E6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24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1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24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8C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4B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E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23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71966"/>
    <w:multiLevelType w:val="hybridMultilevel"/>
    <w:tmpl w:val="ED16FD5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E95E5C48">
      <w:start w:val="1"/>
      <w:numFmt w:val="taiwaneseCountingThousand"/>
      <w:lvlText w:val="%2、"/>
      <w:lvlJc w:val="left"/>
      <w:pPr>
        <w:ind w:left="1660" w:hanging="480"/>
      </w:pPr>
      <w:rPr>
        <w:rFonts w:hint="default"/>
        <w:b/>
        <w:sz w:val="23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8F3542E"/>
    <w:multiLevelType w:val="hybridMultilevel"/>
    <w:tmpl w:val="D11CDAA6"/>
    <w:lvl w:ilvl="0" w:tplc="B936D9A6">
      <w:start w:val="1"/>
      <w:numFmt w:val="decimal"/>
      <w:lvlText w:val="%1."/>
      <w:lvlJc w:val="left"/>
      <w:pPr>
        <w:ind w:left="720" w:hanging="720"/>
      </w:pPr>
      <w:rPr>
        <w:rFonts w:ascii="Calibri" w:eastAsia="DengXi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E3833"/>
    <w:multiLevelType w:val="hybridMultilevel"/>
    <w:tmpl w:val="70BA310E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EFC"/>
    <w:multiLevelType w:val="hybridMultilevel"/>
    <w:tmpl w:val="27344ADE"/>
    <w:lvl w:ilvl="0" w:tplc="04090017">
      <w:start w:val="1"/>
      <w:numFmt w:val="lowerLetter"/>
      <w:lvlText w:val="%1)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4825282"/>
    <w:multiLevelType w:val="hybridMultilevel"/>
    <w:tmpl w:val="F8F21D86"/>
    <w:lvl w:ilvl="0" w:tplc="EFCE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2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CA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EB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26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D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89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2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46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D051B"/>
    <w:multiLevelType w:val="hybridMultilevel"/>
    <w:tmpl w:val="497A3B44"/>
    <w:lvl w:ilvl="0" w:tplc="74B2442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3E9C"/>
    <w:multiLevelType w:val="hybridMultilevel"/>
    <w:tmpl w:val="D828036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ACBE6A28">
      <w:numFmt w:val="bullet"/>
      <w:lvlText w:val="◎"/>
      <w:lvlJc w:val="left"/>
      <w:pPr>
        <w:ind w:left="1526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444F4682"/>
    <w:multiLevelType w:val="hybridMultilevel"/>
    <w:tmpl w:val="D018D200"/>
    <w:lvl w:ilvl="0" w:tplc="EBA8456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E7205D"/>
    <w:multiLevelType w:val="hybridMultilevel"/>
    <w:tmpl w:val="B9F8D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794A7A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80858"/>
    <w:multiLevelType w:val="hybridMultilevel"/>
    <w:tmpl w:val="77D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067C"/>
    <w:multiLevelType w:val="hybridMultilevel"/>
    <w:tmpl w:val="CECE37C6"/>
    <w:lvl w:ilvl="0" w:tplc="FEAA77A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9F079D6">
      <w:numFmt w:val="bullet"/>
      <w:lvlText w:val="•"/>
      <w:lvlJc w:val="left"/>
      <w:pPr>
        <w:ind w:left="1254" w:hanging="245"/>
      </w:pPr>
      <w:rPr>
        <w:rFonts w:hint="default"/>
        <w:lang w:val="en-US" w:eastAsia="zh-TW" w:bidi="ar-SA"/>
      </w:rPr>
    </w:lvl>
    <w:lvl w:ilvl="2" w:tplc="979A60F6">
      <w:numFmt w:val="bullet"/>
      <w:lvlText w:val="•"/>
      <w:lvlJc w:val="left"/>
      <w:pPr>
        <w:ind w:left="2149" w:hanging="245"/>
      </w:pPr>
      <w:rPr>
        <w:rFonts w:hint="default"/>
        <w:lang w:val="en-US" w:eastAsia="zh-TW" w:bidi="ar-SA"/>
      </w:rPr>
    </w:lvl>
    <w:lvl w:ilvl="3" w:tplc="5D2273B8">
      <w:numFmt w:val="bullet"/>
      <w:lvlText w:val="•"/>
      <w:lvlJc w:val="left"/>
      <w:pPr>
        <w:ind w:left="3044" w:hanging="245"/>
      </w:pPr>
      <w:rPr>
        <w:rFonts w:hint="default"/>
        <w:lang w:val="en-US" w:eastAsia="zh-TW" w:bidi="ar-SA"/>
      </w:rPr>
    </w:lvl>
    <w:lvl w:ilvl="4" w:tplc="EC0A045E">
      <w:numFmt w:val="bullet"/>
      <w:lvlText w:val="•"/>
      <w:lvlJc w:val="left"/>
      <w:pPr>
        <w:ind w:left="3939" w:hanging="245"/>
      </w:pPr>
      <w:rPr>
        <w:rFonts w:hint="default"/>
        <w:lang w:val="en-US" w:eastAsia="zh-TW" w:bidi="ar-SA"/>
      </w:rPr>
    </w:lvl>
    <w:lvl w:ilvl="5" w:tplc="FC329B14">
      <w:numFmt w:val="bullet"/>
      <w:lvlText w:val="•"/>
      <w:lvlJc w:val="left"/>
      <w:pPr>
        <w:ind w:left="4834" w:hanging="245"/>
      </w:pPr>
      <w:rPr>
        <w:rFonts w:hint="default"/>
        <w:lang w:val="en-US" w:eastAsia="zh-TW" w:bidi="ar-SA"/>
      </w:rPr>
    </w:lvl>
    <w:lvl w:ilvl="6" w:tplc="D1AEB286">
      <w:numFmt w:val="bullet"/>
      <w:lvlText w:val="•"/>
      <w:lvlJc w:val="left"/>
      <w:pPr>
        <w:ind w:left="5729" w:hanging="245"/>
      </w:pPr>
      <w:rPr>
        <w:rFonts w:hint="default"/>
        <w:lang w:val="en-US" w:eastAsia="zh-TW" w:bidi="ar-SA"/>
      </w:rPr>
    </w:lvl>
    <w:lvl w:ilvl="7" w:tplc="70FAB0E0">
      <w:numFmt w:val="bullet"/>
      <w:lvlText w:val="•"/>
      <w:lvlJc w:val="left"/>
      <w:pPr>
        <w:ind w:left="6624" w:hanging="245"/>
      </w:pPr>
      <w:rPr>
        <w:rFonts w:hint="default"/>
        <w:lang w:val="en-US" w:eastAsia="zh-TW" w:bidi="ar-SA"/>
      </w:rPr>
    </w:lvl>
    <w:lvl w:ilvl="8" w:tplc="306E6C92">
      <w:numFmt w:val="bullet"/>
      <w:lvlText w:val="•"/>
      <w:lvlJc w:val="left"/>
      <w:pPr>
        <w:ind w:left="7519" w:hanging="245"/>
      </w:pPr>
      <w:rPr>
        <w:rFonts w:hint="default"/>
        <w:lang w:val="en-US" w:eastAsia="zh-TW" w:bidi="ar-SA"/>
      </w:rPr>
    </w:lvl>
  </w:abstractNum>
  <w:abstractNum w:abstractNumId="17" w15:restartNumberingAfterBreak="0">
    <w:nsid w:val="484F3CE3"/>
    <w:multiLevelType w:val="hybridMultilevel"/>
    <w:tmpl w:val="ED16FD5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E95E5C48">
      <w:start w:val="1"/>
      <w:numFmt w:val="taiwaneseCountingThousand"/>
      <w:lvlText w:val="%2、"/>
      <w:lvlJc w:val="left"/>
      <w:pPr>
        <w:ind w:left="1660" w:hanging="480"/>
      </w:pPr>
      <w:rPr>
        <w:rFonts w:hint="default"/>
        <w:b/>
        <w:sz w:val="23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49D366B6"/>
    <w:multiLevelType w:val="hybridMultilevel"/>
    <w:tmpl w:val="5CCEC3F8"/>
    <w:lvl w:ilvl="0" w:tplc="51E051C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85B"/>
    <w:multiLevelType w:val="hybridMultilevel"/>
    <w:tmpl w:val="4118C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B91"/>
    <w:multiLevelType w:val="hybridMultilevel"/>
    <w:tmpl w:val="D8802996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51B54F18"/>
    <w:multiLevelType w:val="hybridMultilevel"/>
    <w:tmpl w:val="0DFAA9D2"/>
    <w:lvl w:ilvl="0" w:tplc="DB00245C">
      <w:start w:val="1"/>
      <w:numFmt w:val="decimal"/>
      <w:lvlText w:val="%1."/>
      <w:lvlJc w:val="left"/>
      <w:pPr>
        <w:ind w:left="720" w:hanging="360"/>
      </w:pPr>
      <w:rPr>
        <w:rFonts w:asciiTheme="minorEastAsia" w:hAnsiTheme="minorEastAsia" w:hint="default"/>
      </w:rPr>
    </w:lvl>
    <w:lvl w:ilvl="1" w:tplc="90FCA2CE">
      <w:start w:val="1"/>
      <w:numFmt w:val="decimal"/>
      <w:lvlText w:val="%2）"/>
      <w:lvlJc w:val="left"/>
      <w:pPr>
        <w:ind w:left="144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C71"/>
    <w:multiLevelType w:val="hybridMultilevel"/>
    <w:tmpl w:val="E76A6D64"/>
    <w:lvl w:ilvl="0" w:tplc="FE6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A5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40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65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09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04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A3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E1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23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16274"/>
    <w:multiLevelType w:val="hybridMultilevel"/>
    <w:tmpl w:val="9468EF94"/>
    <w:lvl w:ilvl="0" w:tplc="9B885080">
      <w:start w:val="1"/>
      <w:numFmt w:val="decimal"/>
      <w:lvlText w:val="%1."/>
      <w:lvlJc w:val="left"/>
      <w:pPr>
        <w:ind w:left="7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D1C57AA">
      <w:numFmt w:val="bullet"/>
      <w:lvlText w:val="•"/>
      <w:lvlJc w:val="left"/>
      <w:pPr>
        <w:ind w:left="1610" w:hanging="245"/>
      </w:pPr>
      <w:rPr>
        <w:rFonts w:hint="default"/>
        <w:lang w:val="en-US" w:eastAsia="zh-TW" w:bidi="ar-SA"/>
      </w:rPr>
    </w:lvl>
    <w:lvl w:ilvl="2" w:tplc="AC908DE8">
      <w:numFmt w:val="bullet"/>
      <w:lvlText w:val="•"/>
      <w:lvlJc w:val="left"/>
      <w:pPr>
        <w:ind w:left="2520" w:hanging="245"/>
      </w:pPr>
      <w:rPr>
        <w:rFonts w:hint="default"/>
        <w:lang w:val="en-US" w:eastAsia="zh-TW" w:bidi="ar-SA"/>
      </w:rPr>
    </w:lvl>
    <w:lvl w:ilvl="3" w:tplc="600AE45E">
      <w:numFmt w:val="bullet"/>
      <w:lvlText w:val="•"/>
      <w:lvlJc w:val="left"/>
      <w:pPr>
        <w:ind w:left="3430" w:hanging="245"/>
      </w:pPr>
      <w:rPr>
        <w:rFonts w:hint="default"/>
        <w:lang w:val="en-US" w:eastAsia="zh-TW" w:bidi="ar-SA"/>
      </w:rPr>
    </w:lvl>
    <w:lvl w:ilvl="4" w:tplc="A11AFDE8">
      <w:numFmt w:val="bullet"/>
      <w:lvlText w:val="•"/>
      <w:lvlJc w:val="left"/>
      <w:pPr>
        <w:ind w:left="4340" w:hanging="245"/>
      </w:pPr>
      <w:rPr>
        <w:rFonts w:hint="default"/>
        <w:lang w:val="en-US" w:eastAsia="zh-TW" w:bidi="ar-SA"/>
      </w:rPr>
    </w:lvl>
    <w:lvl w:ilvl="5" w:tplc="729AF38C">
      <w:numFmt w:val="bullet"/>
      <w:lvlText w:val="•"/>
      <w:lvlJc w:val="left"/>
      <w:pPr>
        <w:ind w:left="5250" w:hanging="245"/>
      </w:pPr>
      <w:rPr>
        <w:rFonts w:hint="default"/>
        <w:lang w:val="en-US" w:eastAsia="zh-TW" w:bidi="ar-SA"/>
      </w:rPr>
    </w:lvl>
    <w:lvl w:ilvl="6" w:tplc="E0942CEC">
      <w:numFmt w:val="bullet"/>
      <w:lvlText w:val="•"/>
      <w:lvlJc w:val="left"/>
      <w:pPr>
        <w:ind w:left="6160" w:hanging="245"/>
      </w:pPr>
      <w:rPr>
        <w:rFonts w:hint="default"/>
        <w:lang w:val="en-US" w:eastAsia="zh-TW" w:bidi="ar-SA"/>
      </w:rPr>
    </w:lvl>
    <w:lvl w:ilvl="7" w:tplc="E20EF39E">
      <w:numFmt w:val="bullet"/>
      <w:lvlText w:val="•"/>
      <w:lvlJc w:val="left"/>
      <w:pPr>
        <w:ind w:left="7070" w:hanging="245"/>
      </w:pPr>
      <w:rPr>
        <w:rFonts w:hint="default"/>
        <w:lang w:val="en-US" w:eastAsia="zh-TW" w:bidi="ar-SA"/>
      </w:rPr>
    </w:lvl>
    <w:lvl w:ilvl="8" w:tplc="80BA0020">
      <w:numFmt w:val="bullet"/>
      <w:lvlText w:val="•"/>
      <w:lvlJc w:val="left"/>
      <w:pPr>
        <w:ind w:left="7980" w:hanging="245"/>
      </w:pPr>
      <w:rPr>
        <w:rFonts w:hint="default"/>
        <w:lang w:val="en-US" w:eastAsia="zh-TW" w:bidi="ar-SA"/>
      </w:rPr>
    </w:lvl>
  </w:abstractNum>
  <w:abstractNum w:abstractNumId="24" w15:restartNumberingAfterBreak="0">
    <w:nsid w:val="5D8A53A7"/>
    <w:multiLevelType w:val="hybridMultilevel"/>
    <w:tmpl w:val="FB826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794A7A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54C48"/>
    <w:multiLevelType w:val="hybridMultilevel"/>
    <w:tmpl w:val="78C0F72C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 w15:restartNumberingAfterBreak="0">
    <w:nsid w:val="683C0CFE"/>
    <w:multiLevelType w:val="hybridMultilevel"/>
    <w:tmpl w:val="D7F0BC2C"/>
    <w:lvl w:ilvl="0" w:tplc="65BA11B0">
      <w:start w:val="1"/>
      <w:numFmt w:val="decimal"/>
      <w:lvlText w:val="（%1）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824C0"/>
    <w:multiLevelType w:val="hybridMultilevel"/>
    <w:tmpl w:val="C4708B48"/>
    <w:lvl w:ilvl="0" w:tplc="04090017">
      <w:start w:val="1"/>
      <w:numFmt w:val="lowerLetter"/>
      <w:lvlText w:val="%1)"/>
      <w:lvlJc w:val="left"/>
      <w:pPr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4CF"/>
    <w:multiLevelType w:val="hybridMultilevel"/>
    <w:tmpl w:val="99FCC154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CBF1BB9"/>
    <w:multiLevelType w:val="hybridMultilevel"/>
    <w:tmpl w:val="D828036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ACBE6A28">
      <w:numFmt w:val="bullet"/>
      <w:lvlText w:val="◎"/>
      <w:lvlJc w:val="left"/>
      <w:pPr>
        <w:ind w:left="1526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7397319D"/>
    <w:multiLevelType w:val="hybridMultilevel"/>
    <w:tmpl w:val="1FAEC8C6"/>
    <w:lvl w:ilvl="0" w:tplc="EC60A5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47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0A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29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80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84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6A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29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E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6372A"/>
    <w:multiLevelType w:val="hybridMultilevel"/>
    <w:tmpl w:val="70E2184E"/>
    <w:lvl w:ilvl="0" w:tplc="04090011">
      <w:start w:val="1"/>
      <w:numFmt w:val="decimal"/>
      <w:lvlText w:val="%1)"/>
      <w:lvlJc w:val="left"/>
      <w:pPr>
        <w:ind w:left="1010" w:hanging="360"/>
      </w:pPr>
    </w:lvl>
    <w:lvl w:ilvl="1" w:tplc="04090019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1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18"/>
  </w:num>
  <w:num w:numId="10">
    <w:abstractNumId w:val="11"/>
  </w:num>
  <w:num w:numId="11">
    <w:abstractNumId w:val="29"/>
  </w:num>
  <w:num w:numId="12">
    <w:abstractNumId w:val="2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21"/>
  </w:num>
  <w:num w:numId="24">
    <w:abstractNumId w:val="31"/>
  </w:num>
  <w:num w:numId="25">
    <w:abstractNumId w:val="15"/>
  </w:num>
  <w:num w:numId="26">
    <w:abstractNumId w:val="27"/>
  </w:num>
  <w:num w:numId="27">
    <w:abstractNumId w:val="28"/>
  </w:num>
  <w:num w:numId="28">
    <w:abstractNumId w:val="9"/>
  </w:num>
  <w:num w:numId="29">
    <w:abstractNumId w:val="24"/>
  </w:num>
  <w:num w:numId="30">
    <w:abstractNumId w:val="0"/>
  </w:num>
  <w:num w:numId="31">
    <w:abstractNumId w:val="19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9F"/>
    <w:rsid w:val="000037E5"/>
    <w:rsid w:val="00004D41"/>
    <w:rsid w:val="000176A9"/>
    <w:rsid w:val="00040041"/>
    <w:rsid w:val="00041C28"/>
    <w:rsid w:val="00050427"/>
    <w:rsid w:val="000706B8"/>
    <w:rsid w:val="00070CE2"/>
    <w:rsid w:val="00070FC7"/>
    <w:rsid w:val="0007190C"/>
    <w:rsid w:val="000835BC"/>
    <w:rsid w:val="000A0B18"/>
    <w:rsid w:val="000A770F"/>
    <w:rsid w:val="000D4FFC"/>
    <w:rsid w:val="000E5E29"/>
    <w:rsid w:val="000F1923"/>
    <w:rsid w:val="000F25A1"/>
    <w:rsid w:val="001009DA"/>
    <w:rsid w:val="00105315"/>
    <w:rsid w:val="001214AC"/>
    <w:rsid w:val="00121635"/>
    <w:rsid w:val="0012466E"/>
    <w:rsid w:val="00142C78"/>
    <w:rsid w:val="00161C88"/>
    <w:rsid w:val="0017033B"/>
    <w:rsid w:val="00173E73"/>
    <w:rsid w:val="00175B8B"/>
    <w:rsid w:val="00192D74"/>
    <w:rsid w:val="00193A60"/>
    <w:rsid w:val="001C580B"/>
    <w:rsid w:val="001C5B35"/>
    <w:rsid w:val="001E110F"/>
    <w:rsid w:val="001E3C51"/>
    <w:rsid w:val="001E4F9E"/>
    <w:rsid w:val="001E58BD"/>
    <w:rsid w:val="001F5FBB"/>
    <w:rsid w:val="001F62B4"/>
    <w:rsid w:val="0022327F"/>
    <w:rsid w:val="002234F5"/>
    <w:rsid w:val="0022609D"/>
    <w:rsid w:val="0022694A"/>
    <w:rsid w:val="00226FD2"/>
    <w:rsid w:val="00234152"/>
    <w:rsid w:val="00241F11"/>
    <w:rsid w:val="00246667"/>
    <w:rsid w:val="00264447"/>
    <w:rsid w:val="00273278"/>
    <w:rsid w:val="0027392D"/>
    <w:rsid w:val="002815B5"/>
    <w:rsid w:val="00293822"/>
    <w:rsid w:val="00294035"/>
    <w:rsid w:val="00295A09"/>
    <w:rsid w:val="002C3A0D"/>
    <w:rsid w:val="002C7D2C"/>
    <w:rsid w:val="002C7F64"/>
    <w:rsid w:val="002D3068"/>
    <w:rsid w:val="002D7269"/>
    <w:rsid w:val="002D736D"/>
    <w:rsid w:val="002F26D3"/>
    <w:rsid w:val="002F512B"/>
    <w:rsid w:val="00326DEA"/>
    <w:rsid w:val="00332EF4"/>
    <w:rsid w:val="00341BFB"/>
    <w:rsid w:val="003506AB"/>
    <w:rsid w:val="00354087"/>
    <w:rsid w:val="00364471"/>
    <w:rsid w:val="003713CA"/>
    <w:rsid w:val="0037441E"/>
    <w:rsid w:val="00375869"/>
    <w:rsid w:val="003A16D3"/>
    <w:rsid w:val="003B2C12"/>
    <w:rsid w:val="003B62D7"/>
    <w:rsid w:val="003C4DA8"/>
    <w:rsid w:val="003C7952"/>
    <w:rsid w:val="003D2B31"/>
    <w:rsid w:val="003D742A"/>
    <w:rsid w:val="00413221"/>
    <w:rsid w:val="0043567D"/>
    <w:rsid w:val="004422CB"/>
    <w:rsid w:val="00450643"/>
    <w:rsid w:val="0047418B"/>
    <w:rsid w:val="00476952"/>
    <w:rsid w:val="00477C27"/>
    <w:rsid w:val="00477F69"/>
    <w:rsid w:val="00487022"/>
    <w:rsid w:val="00491FB0"/>
    <w:rsid w:val="00493965"/>
    <w:rsid w:val="004A3F9A"/>
    <w:rsid w:val="004A560F"/>
    <w:rsid w:val="004A68BF"/>
    <w:rsid w:val="004B0486"/>
    <w:rsid w:val="004B2723"/>
    <w:rsid w:val="004B4226"/>
    <w:rsid w:val="004B59CA"/>
    <w:rsid w:val="004B7BF5"/>
    <w:rsid w:val="004C1A38"/>
    <w:rsid w:val="004C30DD"/>
    <w:rsid w:val="004C6F7B"/>
    <w:rsid w:val="004D751F"/>
    <w:rsid w:val="004D7D12"/>
    <w:rsid w:val="004E28C0"/>
    <w:rsid w:val="004E5F08"/>
    <w:rsid w:val="00501B29"/>
    <w:rsid w:val="00513305"/>
    <w:rsid w:val="00526664"/>
    <w:rsid w:val="00541C74"/>
    <w:rsid w:val="00542812"/>
    <w:rsid w:val="00545F65"/>
    <w:rsid w:val="00551860"/>
    <w:rsid w:val="00571768"/>
    <w:rsid w:val="00571D20"/>
    <w:rsid w:val="00571E2D"/>
    <w:rsid w:val="00574007"/>
    <w:rsid w:val="005848A5"/>
    <w:rsid w:val="005901AC"/>
    <w:rsid w:val="005B36B7"/>
    <w:rsid w:val="005B705D"/>
    <w:rsid w:val="005C796D"/>
    <w:rsid w:val="005E1AAD"/>
    <w:rsid w:val="005E45D3"/>
    <w:rsid w:val="005F47E8"/>
    <w:rsid w:val="00617A34"/>
    <w:rsid w:val="0062665E"/>
    <w:rsid w:val="006318EA"/>
    <w:rsid w:val="006329C4"/>
    <w:rsid w:val="00645393"/>
    <w:rsid w:val="006539C5"/>
    <w:rsid w:val="00654A54"/>
    <w:rsid w:val="00664D35"/>
    <w:rsid w:val="0068307A"/>
    <w:rsid w:val="0069619F"/>
    <w:rsid w:val="006A0148"/>
    <w:rsid w:val="006B7D1E"/>
    <w:rsid w:val="006C199C"/>
    <w:rsid w:val="006C22EC"/>
    <w:rsid w:val="006C6FDC"/>
    <w:rsid w:val="006C789F"/>
    <w:rsid w:val="006D0D20"/>
    <w:rsid w:val="006D282B"/>
    <w:rsid w:val="006E1F77"/>
    <w:rsid w:val="006E2A02"/>
    <w:rsid w:val="006F4232"/>
    <w:rsid w:val="0070240D"/>
    <w:rsid w:val="00710B4D"/>
    <w:rsid w:val="007114AE"/>
    <w:rsid w:val="00714B69"/>
    <w:rsid w:val="00723D7B"/>
    <w:rsid w:val="00732045"/>
    <w:rsid w:val="00747F71"/>
    <w:rsid w:val="00752C8B"/>
    <w:rsid w:val="00770EFB"/>
    <w:rsid w:val="007717A7"/>
    <w:rsid w:val="00773C05"/>
    <w:rsid w:val="00787DD8"/>
    <w:rsid w:val="00793B65"/>
    <w:rsid w:val="007971F8"/>
    <w:rsid w:val="007B411C"/>
    <w:rsid w:val="007C140C"/>
    <w:rsid w:val="007C2704"/>
    <w:rsid w:val="007D2302"/>
    <w:rsid w:val="007F1A3B"/>
    <w:rsid w:val="007F2CA0"/>
    <w:rsid w:val="007F635F"/>
    <w:rsid w:val="008163E8"/>
    <w:rsid w:val="00832A22"/>
    <w:rsid w:val="00840967"/>
    <w:rsid w:val="00844B96"/>
    <w:rsid w:val="008477F1"/>
    <w:rsid w:val="008545E6"/>
    <w:rsid w:val="00877B43"/>
    <w:rsid w:val="00880931"/>
    <w:rsid w:val="008809B3"/>
    <w:rsid w:val="00892C84"/>
    <w:rsid w:val="008A3BE3"/>
    <w:rsid w:val="008D0779"/>
    <w:rsid w:val="008E4F59"/>
    <w:rsid w:val="008F4AA3"/>
    <w:rsid w:val="009007CF"/>
    <w:rsid w:val="00903E21"/>
    <w:rsid w:val="0091507A"/>
    <w:rsid w:val="00916E42"/>
    <w:rsid w:val="00924B53"/>
    <w:rsid w:val="00932954"/>
    <w:rsid w:val="00940021"/>
    <w:rsid w:val="009536D9"/>
    <w:rsid w:val="00955027"/>
    <w:rsid w:val="00964E85"/>
    <w:rsid w:val="009722FF"/>
    <w:rsid w:val="00976FF0"/>
    <w:rsid w:val="00984C52"/>
    <w:rsid w:val="00985AC0"/>
    <w:rsid w:val="00994118"/>
    <w:rsid w:val="009A2C04"/>
    <w:rsid w:val="009C7012"/>
    <w:rsid w:val="009D19D8"/>
    <w:rsid w:val="009D6C34"/>
    <w:rsid w:val="00A012BC"/>
    <w:rsid w:val="00A10CB7"/>
    <w:rsid w:val="00A179CD"/>
    <w:rsid w:val="00A25F67"/>
    <w:rsid w:val="00A348A0"/>
    <w:rsid w:val="00A42DDF"/>
    <w:rsid w:val="00A57679"/>
    <w:rsid w:val="00A61CE5"/>
    <w:rsid w:val="00A6279A"/>
    <w:rsid w:val="00A66E40"/>
    <w:rsid w:val="00A82208"/>
    <w:rsid w:val="00A835BF"/>
    <w:rsid w:val="00A9035C"/>
    <w:rsid w:val="00A910DB"/>
    <w:rsid w:val="00A9373F"/>
    <w:rsid w:val="00A9776F"/>
    <w:rsid w:val="00AA1254"/>
    <w:rsid w:val="00AA5347"/>
    <w:rsid w:val="00AA632E"/>
    <w:rsid w:val="00AA6453"/>
    <w:rsid w:val="00AA6D7B"/>
    <w:rsid w:val="00AC1F0E"/>
    <w:rsid w:val="00AC4B90"/>
    <w:rsid w:val="00AE0FE2"/>
    <w:rsid w:val="00AE76BD"/>
    <w:rsid w:val="00B10398"/>
    <w:rsid w:val="00B17086"/>
    <w:rsid w:val="00B200D3"/>
    <w:rsid w:val="00B274FA"/>
    <w:rsid w:val="00B309F1"/>
    <w:rsid w:val="00B35531"/>
    <w:rsid w:val="00B364AF"/>
    <w:rsid w:val="00B66881"/>
    <w:rsid w:val="00B766CD"/>
    <w:rsid w:val="00B81044"/>
    <w:rsid w:val="00B818F7"/>
    <w:rsid w:val="00B97715"/>
    <w:rsid w:val="00BB10EA"/>
    <w:rsid w:val="00BC0776"/>
    <w:rsid w:val="00BC3D47"/>
    <w:rsid w:val="00BD0B5A"/>
    <w:rsid w:val="00BD4914"/>
    <w:rsid w:val="00BD54B5"/>
    <w:rsid w:val="00BF60E0"/>
    <w:rsid w:val="00BF7E46"/>
    <w:rsid w:val="00C14ABA"/>
    <w:rsid w:val="00C26724"/>
    <w:rsid w:val="00C31ACF"/>
    <w:rsid w:val="00C44725"/>
    <w:rsid w:val="00C47430"/>
    <w:rsid w:val="00C51E00"/>
    <w:rsid w:val="00C52D4D"/>
    <w:rsid w:val="00C56748"/>
    <w:rsid w:val="00C65AFF"/>
    <w:rsid w:val="00C67B24"/>
    <w:rsid w:val="00C67F7E"/>
    <w:rsid w:val="00C72317"/>
    <w:rsid w:val="00C73264"/>
    <w:rsid w:val="00C75FA0"/>
    <w:rsid w:val="00C80680"/>
    <w:rsid w:val="00C824C0"/>
    <w:rsid w:val="00C84B8C"/>
    <w:rsid w:val="00CB20CB"/>
    <w:rsid w:val="00CB5284"/>
    <w:rsid w:val="00CC6CEF"/>
    <w:rsid w:val="00CD4550"/>
    <w:rsid w:val="00CD6D1F"/>
    <w:rsid w:val="00CE32BF"/>
    <w:rsid w:val="00CE42C5"/>
    <w:rsid w:val="00CE68FD"/>
    <w:rsid w:val="00CF1B1A"/>
    <w:rsid w:val="00CF48F1"/>
    <w:rsid w:val="00CF780F"/>
    <w:rsid w:val="00D03BC9"/>
    <w:rsid w:val="00D25BCF"/>
    <w:rsid w:val="00D36DE1"/>
    <w:rsid w:val="00D40841"/>
    <w:rsid w:val="00D47818"/>
    <w:rsid w:val="00D50379"/>
    <w:rsid w:val="00D54224"/>
    <w:rsid w:val="00D7139C"/>
    <w:rsid w:val="00D71D6C"/>
    <w:rsid w:val="00D7501A"/>
    <w:rsid w:val="00DD5924"/>
    <w:rsid w:val="00DE4886"/>
    <w:rsid w:val="00DE4AF9"/>
    <w:rsid w:val="00DE79EE"/>
    <w:rsid w:val="00E003EC"/>
    <w:rsid w:val="00E00DAC"/>
    <w:rsid w:val="00E11140"/>
    <w:rsid w:val="00E30EF2"/>
    <w:rsid w:val="00E3287F"/>
    <w:rsid w:val="00E70A8D"/>
    <w:rsid w:val="00E80AC1"/>
    <w:rsid w:val="00E97B5E"/>
    <w:rsid w:val="00EA7E37"/>
    <w:rsid w:val="00EC4AA2"/>
    <w:rsid w:val="00ED4663"/>
    <w:rsid w:val="00EE0F26"/>
    <w:rsid w:val="00EF0A2F"/>
    <w:rsid w:val="00EF6959"/>
    <w:rsid w:val="00F0115B"/>
    <w:rsid w:val="00F210BB"/>
    <w:rsid w:val="00F2157A"/>
    <w:rsid w:val="00F45151"/>
    <w:rsid w:val="00F47D9F"/>
    <w:rsid w:val="00F55330"/>
    <w:rsid w:val="00F60A92"/>
    <w:rsid w:val="00F633E9"/>
    <w:rsid w:val="00F65228"/>
    <w:rsid w:val="00F72423"/>
    <w:rsid w:val="00F821A4"/>
    <w:rsid w:val="00F825B6"/>
    <w:rsid w:val="00F95329"/>
    <w:rsid w:val="00F97C40"/>
    <w:rsid w:val="00FA1333"/>
    <w:rsid w:val="00FD68A7"/>
    <w:rsid w:val="00FE17DE"/>
    <w:rsid w:val="00FE4B7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95A187"/>
  <w15:docId w15:val="{26D27C92-A067-47E7-A49C-5C3644C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7190C"/>
    <w:pPr>
      <w:spacing w:before="240" w:line="360" w:lineRule="auto"/>
      <w:contextualSpacing/>
      <w:jc w:val="center"/>
      <w:outlineLvl w:val="0"/>
    </w:pPr>
    <w:rPr>
      <w:rFonts w:ascii="Times New Roman" w:hAnsi="Times New Roman" w:cs="Times New Roman"/>
      <w:b/>
      <w:kern w:val="3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4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04"/>
    <w:rPr>
      <w:rFonts w:ascii="PMingLiU" w:eastAsia="PMingLiU" w:hAnsi="PMingLiU" w:cs="PMingLiU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C2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04"/>
    <w:rPr>
      <w:rFonts w:ascii="PMingLiU" w:eastAsia="PMingLiU" w:hAnsi="PMingLiU" w:cs="PMingLiU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B7E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zh-CN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7E"/>
    <w:rPr>
      <w:rFonts w:eastAsiaTheme="minorEastAsia"/>
      <w:sz w:val="20"/>
      <w:szCs w:val="20"/>
      <w:lang w:eastAsia="zh-CN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FE4B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1D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2C8B"/>
    <w:pPr>
      <w:widowControl/>
      <w:autoSpaceDE/>
      <w:autoSpaceDN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190C"/>
    <w:rPr>
      <w:rFonts w:ascii="Times New Roman" w:eastAsia="PMingLiU" w:hAnsi="Times New Roman" w:cs="Times New Roman"/>
      <w:b/>
      <w:kern w:val="32"/>
      <w:sz w:val="24"/>
      <w:szCs w:val="24"/>
      <w:lang w:eastAsia="zh-TW"/>
    </w:rPr>
  </w:style>
  <w:style w:type="paragraph" w:customStyle="1" w:styleId="BibliographyEntry">
    <w:name w:val="Bibliography Entry"/>
    <w:basedOn w:val="Normal"/>
    <w:qFormat/>
    <w:rsid w:val="0007190C"/>
    <w:pPr>
      <w:keepLines/>
      <w:spacing w:after="240"/>
      <w:ind w:left="446" w:hanging="446"/>
    </w:pPr>
    <w:rPr>
      <w:rFonts w:ascii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07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52"/>
    <w:rPr>
      <w:rFonts w:ascii="Segoe UI" w:eastAsia="PMingLiU" w:hAnsi="Segoe UI" w:cs="Segoe UI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23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5EBC-38EC-4FDF-9CC7-2C4EF08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Gal_3_1-14_General-by_金甌-網絡版.docx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Gal_3_1-14_General-by_金甌-網絡版.docx</dc:title>
  <dc:creator>xie yancy</dc:creator>
  <cp:lastModifiedBy>yancy xie</cp:lastModifiedBy>
  <cp:revision>73</cp:revision>
  <dcterms:created xsi:type="dcterms:W3CDTF">2020-10-24T23:25:00Z</dcterms:created>
  <dcterms:modified xsi:type="dcterms:W3CDTF">2021-01-15T23:18:00Z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2020-09-08T00:00:00Z</vt:filetime>
  </property>
</Properties>
</file>